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30" w:rsidRPr="00216C33" w:rsidRDefault="00B1423D" w:rsidP="00673CB0">
      <w:pPr>
        <w:spacing w:line="120" w:lineRule="atLeast"/>
        <w:jc w:val="center"/>
        <w:rPr>
          <w:rFonts w:asciiTheme="minorHAnsi" w:eastAsia="Verdana" w:hAnsiTheme="minorHAnsi" w:cstheme="minorHAnsi"/>
          <w:b/>
          <w:bCs/>
          <w:color w:val="auto"/>
          <w:sz w:val="52"/>
          <w:szCs w:val="32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  <w:sz w:val="40"/>
          <w:szCs w:val="32"/>
        </w:rPr>
        <w:t>Virendra Singh Chauhan</w:t>
      </w:r>
      <w:r w:rsidR="00041562" w:rsidRPr="00216C33">
        <w:rPr>
          <w:rFonts w:asciiTheme="minorHAnsi" w:eastAsia="Verdana" w:hAnsiTheme="minorHAnsi" w:cstheme="minorHAnsi"/>
          <w:b/>
          <w:bCs/>
          <w:color w:val="auto"/>
          <w:sz w:val="48"/>
          <w:szCs w:val="32"/>
        </w:rPr>
        <w:t xml:space="preserve"> </w:t>
      </w:r>
    </w:p>
    <w:p w:rsidR="00673CB0" w:rsidRPr="00216C33" w:rsidRDefault="000D6292" w:rsidP="00673CB0">
      <w:pPr>
        <w:spacing w:line="120" w:lineRule="atLeast"/>
        <w:jc w:val="center"/>
        <w:rPr>
          <w:rFonts w:asciiTheme="minorHAnsi" w:eastAsia="Verdana" w:hAnsiTheme="minorHAnsi" w:cstheme="minorHAnsi"/>
          <w:b/>
          <w:bCs/>
          <w:color w:val="auto"/>
          <w:szCs w:val="32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  <w:szCs w:val="32"/>
        </w:rPr>
        <w:t>Senior S</w:t>
      </w:r>
      <w:r w:rsidR="00F673B7" w:rsidRPr="00216C33">
        <w:rPr>
          <w:rFonts w:asciiTheme="minorHAnsi" w:eastAsia="Verdana" w:hAnsiTheme="minorHAnsi" w:cstheme="minorHAnsi"/>
          <w:b/>
          <w:bCs/>
          <w:color w:val="auto"/>
          <w:szCs w:val="32"/>
        </w:rPr>
        <w:t>eeds &amp;</w:t>
      </w:r>
      <w:r w:rsidR="00BC6092" w:rsidRPr="00216C33">
        <w:rPr>
          <w:rFonts w:asciiTheme="minorHAnsi" w:eastAsia="Verdana" w:hAnsiTheme="minorHAnsi" w:cstheme="minorHAnsi"/>
          <w:b/>
          <w:bCs/>
          <w:color w:val="auto"/>
          <w:szCs w:val="32"/>
        </w:rPr>
        <w:t xml:space="preserve"> </w:t>
      </w:r>
      <w:r w:rsidRPr="00216C33">
        <w:rPr>
          <w:rFonts w:asciiTheme="minorHAnsi" w:eastAsia="Verdana" w:hAnsiTheme="minorHAnsi" w:cstheme="minorHAnsi"/>
          <w:b/>
          <w:bCs/>
          <w:color w:val="auto"/>
          <w:szCs w:val="32"/>
        </w:rPr>
        <w:t>Agri Business Professional</w:t>
      </w:r>
    </w:p>
    <w:p w:rsidR="000D6292" w:rsidRPr="00216C33" w:rsidRDefault="000D6292" w:rsidP="00041562">
      <w:pPr>
        <w:spacing w:line="120" w:lineRule="atLeast"/>
        <w:jc w:val="center"/>
        <w:rPr>
          <w:rFonts w:asciiTheme="minorHAnsi" w:eastAsia="Verdana" w:hAnsiTheme="minorHAnsi" w:cstheme="minorHAnsi"/>
          <w:b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b/>
          <w:color w:val="auto"/>
          <w:sz w:val="21"/>
          <w:szCs w:val="21"/>
        </w:rPr>
        <w:t>Mobile: +91- 97946</w:t>
      </w:r>
      <w:r w:rsidR="00280A45" w:rsidRPr="00216C33">
        <w:rPr>
          <w:rFonts w:asciiTheme="minorHAnsi" w:eastAsia="Verdana" w:hAnsiTheme="minorHAnsi" w:cstheme="minorHAnsi"/>
          <w:b/>
          <w:color w:val="auto"/>
          <w:sz w:val="21"/>
          <w:szCs w:val="21"/>
        </w:rPr>
        <w:t>69933, e-mail:  chauhan.virendra.in@gmail.com</w:t>
      </w:r>
    </w:p>
    <w:p w:rsidR="00B1423D" w:rsidRPr="00216C33" w:rsidRDefault="00B1423D" w:rsidP="00B1423D">
      <w:pPr>
        <w:spacing w:line="120" w:lineRule="atLeast"/>
        <w:jc w:val="center"/>
        <w:rPr>
          <w:rFonts w:asciiTheme="minorHAnsi" w:eastAsia="Verdana" w:hAnsiTheme="minorHAnsi" w:cstheme="minorHAnsi"/>
          <w:b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b/>
          <w:color w:val="auto"/>
          <w:sz w:val="21"/>
          <w:szCs w:val="21"/>
        </w:rPr>
        <w:t>N-422, Sector N, Ashiyana Colony, Kanpur Road Scheme, Lucknow 2</w:t>
      </w:r>
      <w:r w:rsidR="00041562" w:rsidRPr="00216C33">
        <w:rPr>
          <w:rFonts w:asciiTheme="minorHAnsi" w:eastAsia="Verdana" w:hAnsiTheme="minorHAnsi" w:cstheme="minorHAnsi"/>
          <w:b/>
          <w:color w:val="auto"/>
          <w:sz w:val="21"/>
          <w:szCs w:val="21"/>
        </w:rPr>
        <w:t>26012,</w:t>
      </w:r>
      <w:r w:rsidR="006E089E" w:rsidRPr="00216C33">
        <w:rPr>
          <w:rFonts w:asciiTheme="minorHAnsi" w:eastAsia="Verdana" w:hAnsiTheme="minorHAnsi" w:cstheme="minorHAnsi"/>
          <w:b/>
          <w:color w:val="auto"/>
          <w:sz w:val="21"/>
          <w:szCs w:val="21"/>
        </w:rPr>
        <w:t xml:space="preserve"> Uttar Pradesh, India</w:t>
      </w:r>
    </w:p>
    <w:p w:rsidR="00FE1AC2" w:rsidRPr="00216C33" w:rsidRDefault="00FE1AC2" w:rsidP="00FE1AC2">
      <w:pPr>
        <w:spacing w:line="0" w:lineRule="atLeast"/>
        <w:contextualSpacing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Profile Summary;</w:t>
      </w:r>
    </w:p>
    <w:p w:rsidR="0082613B" w:rsidRPr="00216C33" w:rsidRDefault="0029231B" w:rsidP="0082613B">
      <w:p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Experienced</w:t>
      </w:r>
      <w:r w:rsidR="00AC5FDD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, </w:t>
      </w:r>
      <w:r w:rsidR="00314DE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seeds and </w:t>
      </w:r>
      <w:r w:rsidR="00AC5FDD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agribusiness </w:t>
      </w:r>
      <w:r w:rsidR="00FE1AC2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professional with </w:t>
      </w:r>
      <w:r w:rsidR="00314DE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enriched and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diverse business acumen</w:t>
      </w:r>
      <w:r w:rsidR="00AC5FDD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in </w:t>
      </w:r>
      <w:r w:rsidR="002E1DD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various</w:t>
      </w:r>
      <w:r w:rsidR="00AC5FDD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business operations in</w:t>
      </w:r>
      <w:r w:rsidR="0082613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seed</w:t>
      </w:r>
      <w:r w:rsidR="00041562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s and agri-input</w:t>
      </w:r>
      <w:r w:rsidR="0082613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industry</w:t>
      </w:r>
      <w:r w:rsidR="00041562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in India having </w:t>
      </w:r>
      <w:r w:rsidR="00AC5FDD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successful track record</w:t>
      </w:r>
      <w:r w:rsidR="00041562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with </w:t>
      </w:r>
      <w:r w:rsidR="00E9737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planning</w:t>
      </w:r>
      <w:r w:rsidR="00314DE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, process development, </w:t>
      </w:r>
      <w:r w:rsidR="00FE1AC2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people </w:t>
      </w:r>
      <w:r w:rsidR="00A9160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management, team</w:t>
      </w:r>
      <w:r w:rsidR="00FE1AC2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building</w:t>
      </w:r>
      <w:r w:rsidR="00E9737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, execution</w:t>
      </w:r>
      <w:r w:rsidR="00314DE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and</w:t>
      </w:r>
      <w:r w:rsidR="00A9160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business development</w:t>
      </w:r>
      <w:r w:rsidR="00E9737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capabilities which resulted in higher revenue and margins with trust building of brand among customers. </w:t>
      </w:r>
    </w:p>
    <w:p w:rsidR="00041562" w:rsidRPr="00216C33" w:rsidRDefault="00041562" w:rsidP="00314DE0">
      <w:pPr>
        <w:spacing w:line="120" w:lineRule="atLeast"/>
        <w:jc w:val="both"/>
        <w:rPr>
          <w:rFonts w:asciiTheme="minorHAnsi" w:eastAsia="Verdana" w:hAnsiTheme="minorHAnsi" w:cstheme="minorHAnsi"/>
          <w:b/>
          <w:bCs/>
          <w:color w:val="auto"/>
          <w:sz w:val="18"/>
          <w:szCs w:val="18"/>
        </w:rPr>
      </w:pPr>
    </w:p>
    <w:p w:rsidR="0082613B" w:rsidRPr="00216C33" w:rsidRDefault="00041562" w:rsidP="0082613B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Domain Expertise</w:t>
      </w:r>
      <w:r w:rsidR="006D088C" w:rsidRPr="00216C33">
        <w:rPr>
          <w:rFonts w:asciiTheme="minorHAnsi" w:eastAsia="Verdana" w:hAnsiTheme="minorHAnsi" w:cstheme="minorHAnsi"/>
          <w:b/>
          <w:bCs/>
          <w:color w:val="auto"/>
        </w:rPr>
        <w:t>/Experience Summary</w:t>
      </w:r>
      <w:r w:rsidRPr="00216C33">
        <w:rPr>
          <w:rFonts w:asciiTheme="minorHAnsi" w:eastAsia="Verdana" w:hAnsiTheme="minorHAnsi" w:cstheme="minorHAnsi"/>
          <w:b/>
          <w:bCs/>
          <w:color w:val="auto"/>
        </w:rPr>
        <w:t>;</w:t>
      </w:r>
    </w:p>
    <w:p w:rsidR="0082613B" w:rsidRPr="00216C33" w:rsidRDefault="002E1DDA" w:rsidP="00D15A84">
      <w:pPr>
        <w:numPr>
          <w:ilvl w:val="0"/>
          <w:numId w:val="22"/>
        </w:numPr>
        <w:jc w:val="both"/>
        <w:rPr>
          <w:rFonts w:asciiTheme="minorHAnsi" w:eastAsia="Verdana" w:hAnsiTheme="minorHAnsi" w:cstheme="minorHAnsi"/>
          <w:color w:val="auto"/>
          <w:sz w:val="22"/>
          <w:szCs w:val="18"/>
        </w:rPr>
      </w:pPr>
      <w:r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Good</w:t>
      </w:r>
      <w:r w:rsidR="0082613B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 xml:space="preserve"> business acumen with expertise in evolving strategies </w:t>
      </w:r>
      <w:r w:rsidR="00ED7335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along with operational plans &amp;</w:t>
      </w:r>
      <w:r w:rsidR="0082613B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 xml:space="preserve"> guidelines; skilled in ensuring customer satisfaction through effec</w:t>
      </w:r>
      <w:r w:rsidR="00ED7335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tive marketing communication</w:t>
      </w:r>
      <w:r w:rsidR="0082613B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.</w:t>
      </w:r>
      <w:r w:rsidR="004A1898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 xml:space="preserve"> </w:t>
      </w:r>
      <w:r w:rsidR="00314DE0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I</w:t>
      </w:r>
      <w:r w:rsidR="0082613B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ntroduction of new products including pricing strategies, market placements, visibility plans, media plans, merchandising, market &amp; customer feedback surveys, etc.; effective in establishing complete networks.</w:t>
      </w:r>
    </w:p>
    <w:p w:rsidR="0082613B" w:rsidRPr="00216C33" w:rsidRDefault="0082613B" w:rsidP="00D15A84">
      <w:pPr>
        <w:numPr>
          <w:ilvl w:val="0"/>
          <w:numId w:val="22"/>
        </w:numPr>
        <w:jc w:val="both"/>
        <w:rPr>
          <w:rFonts w:asciiTheme="minorHAnsi" w:eastAsia="Verdana" w:hAnsiTheme="minorHAnsi" w:cstheme="minorHAnsi"/>
          <w:bCs/>
          <w:color w:val="auto"/>
          <w:sz w:val="22"/>
          <w:szCs w:val="18"/>
        </w:rPr>
      </w:pPr>
      <w:r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 xml:space="preserve">Skilled in initiating promotional activities through appropriate resources to establish market presence as well as increase profitability for diverse products &amp; </w:t>
      </w:r>
      <w:r w:rsidR="00314DE0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services.</w:t>
      </w:r>
      <w:r w:rsidR="00314DE0" w:rsidRPr="00216C33">
        <w:rPr>
          <w:rFonts w:asciiTheme="minorHAnsi" w:eastAsia="Verdana" w:hAnsiTheme="minorHAnsi" w:cstheme="minorHAnsi"/>
          <w:bCs/>
          <w:color w:val="auto"/>
          <w:sz w:val="22"/>
          <w:szCs w:val="18"/>
        </w:rPr>
        <w:t xml:space="preserve"> Possesses</w:t>
      </w:r>
      <w:r w:rsidRPr="00216C33">
        <w:rPr>
          <w:rFonts w:asciiTheme="minorHAnsi" w:eastAsia="Verdana" w:hAnsiTheme="minorHAnsi" w:cstheme="minorHAnsi"/>
          <w:bCs/>
          <w:color w:val="auto"/>
          <w:sz w:val="22"/>
          <w:szCs w:val="18"/>
        </w:rPr>
        <w:t xml:space="preserve"> extensi</w:t>
      </w:r>
      <w:r w:rsidR="00ED7335" w:rsidRPr="00216C33">
        <w:rPr>
          <w:rFonts w:asciiTheme="minorHAnsi" w:eastAsia="Verdana" w:hAnsiTheme="minorHAnsi" w:cstheme="minorHAnsi"/>
          <w:bCs/>
          <w:color w:val="auto"/>
          <w:sz w:val="22"/>
          <w:szCs w:val="18"/>
        </w:rPr>
        <w:t>ve technical competence with</w:t>
      </w:r>
      <w:r w:rsidRPr="00216C33">
        <w:rPr>
          <w:rFonts w:asciiTheme="minorHAnsi" w:eastAsia="Verdana" w:hAnsiTheme="minorHAnsi" w:cstheme="minorHAnsi"/>
          <w:bCs/>
          <w:color w:val="auto"/>
          <w:sz w:val="22"/>
          <w:szCs w:val="18"/>
        </w:rPr>
        <w:t xml:space="preserve"> expertise in conducting trials</w:t>
      </w:r>
      <w:r w:rsidR="00ED7335" w:rsidRPr="00216C33">
        <w:rPr>
          <w:rFonts w:asciiTheme="minorHAnsi" w:eastAsia="Verdana" w:hAnsiTheme="minorHAnsi" w:cstheme="minorHAnsi"/>
          <w:bCs/>
          <w:color w:val="auto"/>
          <w:sz w:val="22"/>
          <w:szCs w:val="18"/>
        </w:rPr>
        <w:t xml:space="preserve"> </w:t>
      </w:r>
      <w:r w:rsidRPr="00216C33">
        <w:rPr>
          <w:rFonts w:asciiTheme="minorHAnsi" w:eastAsia="Verdana" w:hAnsiTheme="minorHAnsi" w:cstheme="minorHAnsi"/>
          <w:bCs/>
          <w:color w:val="auto"/>
          <w:sz w:val="22"/>
          <w:szCs w:val="18"/>
        </w:rPr>
        <w:t xml:space="preserve">(conventional/GMO’s) of food/oil/fiber crops including screening for diseases/specific traits with adherence to &amp; up gradation </w:t>
      </w:r>
      <w:r w:rsidR="00ED7335" w:rsidRPr="00216C33">
        <w:rPr>
          <w:rFonts w:asciiTheme="minorHAnsi" w:eastAsia="Verdana" w:hAnsiTheme="minorHAnsi" w:cstheme="minorHAnsi"/>
          <w:bCs/>
          <w:color w:val="auto"/>
          <w:sz w:val="22"/>
          <w:szCs w:val="18"/>
        </w:rPr>
        <w:t>of SOPs</w:t>
      </w:r>
      <w:r w:rsidRPr="00216C33">
        <w:rPr>
          <w:rFonts w:asciiTheme="minorHAnsi" w:eastAsia="Verdana" w:hAnsiTheme="minorHAnsi" w:cstheme="minorHAnsi"/>
          <w:bCs/>
          <w:color w:val="auto"/>
          <w:sz w:val="22"/>
          <w:szCs w:val="18"/>
        </w:rPr>
        <w:t>/ trials protocols.</w:t>
      </w:r>
    </w:p>
    <w:p w:rsidR="0082613B" w:rsidRPr="00216C33" w:rsidRDefault="0082613B" w:rsidP="00D15A84">
      <w:pPr>
        <w:numPr>
          <w:ilvl w:val="0"/>
          <w:numId w:val="22"/>
        </w:numPr>
        <w:jc w:val="both"/>
        <w:rPr>
          <w:rFonts w:asciiTheme="minorHAnsi" w:eastAsia="Verdana" w:hAnsiTheme="minorHAnsi" w:cstheme="minorHAnsi"/>
          <w:color w:val="auto"/>
          <w:sz w:val="22"/>
          <w:szCs w:val="18"/>
        </w:rPr>
      </w:pPr>
      <w:r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Comprehensive experience in developing relationships with key corporate accounts and dealers from various sectors/ government departments/ agrivarsities; ex</w:t>
      </w:r>
      <w:r w:rsidR="002E1DDA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perienced</w:t>
      </w:r>
      <w:r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 xml:space="preserve"> in </w:t>
      </w:r>
      <w:r w:rsidR="002E1DDA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identifying</w:t>
      </w:r>
      <w:r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 xml:space="preserve"> the most viable products/ services as well as cultivating relations for customer retention &amp; acquisition.</w:t>
      </w:r>
      <w:r w:rsidR="006D088C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 xml:space="preserve"> </w:t>
      </w:r>
      <w:r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Possesses extensive competence for customer services, new product</w:t>
      </w:r>
      <w:r w:rsidR="00ED7335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-segment</w:t>
      </w:r>
      <w:r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 xml:space="preserve"> devel</w:t>
      </w:r>
      <w:r w:rsidR="00ED7335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 xml:space="preserve">opment &amp; </w:t>
      </w:r>
      <w:r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 xml:space="preserve">business growth.  </w:t>
      </w:r>
    </w:p>
    <w:p w:rsidR="0082613B" w:rsidRPr="00216C33" w:rsidRDefault="002E1DDA" w:rsidP="00D15A84">
      <w:pPr>
        <w:numPr>
          <w:ilvl w:val="0"/>
          <w:numId w:val="22"/>
        </w:numPr>
        <w:jc w:val="both"/>
        <w:rPr>
          <w:rFonts w:asciiTheme="minorHAnsi" w:eastAsia="Verdana" w:hAnsiTheme="minorHAnsi" w:cstheme="minorHAnsi"/>
          <w:color w:val="auto"/>
          <w:sz w:val="22"/>
          <w:szCs w:val="18"/>
        </w:rPr>
      </w:pPr>
      <w:r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>E</w:t>
      </w:r>
      <w:r w:rsidR="0082613B" w:rsidRPr="00216C33">
        <w:rPr>
          <w:rFonts w:asciiTheme="minorHAnsi" w:eastAsia="Verdana" w:hAnsiTheme="minorHAnsi" w:cstheme="minorHAnsi"/>
          <w:color w:val="auto"/>
          <w:sz w:val="22"/>
          <w:szCs w:val="18"/>
        </w:rPr>
        <w:t xml:space="preserve">xpertise in handling regulatory affairs, institutional testing, seed law matters at state/central level, EXIM, DSIR, other state matters related to seeds, MOAFW matters, institutional matters including ICAR, ICAR institutes/SAU’s, subsidy business, regulatory approvals, germplasm exchange, dossier to state/central governments related to various regulatory approvals including but not limited to variety notifications, PPVFRA etc.  </w:t>
      </w:r>
    </w:p>
    <w:p w:rsidR="004D466D" w:rsidRPr="00216C33" w:rsidRDefault="0037127A" w:rsidP="00D15A84">
      <w:pPr>
        <w:numPr>
          <w:ilvl w:val="0"/>
          <w:numId w:val="15"/>
        </w:numPr>
        <w:tabs>
          <w:tab w:val="clear" w:pos="720"/>
          <w:tab w:val="num" w:pos="288"/>
        </w:tabs>
        <w:spacing w:before="100" w:beforeAutospacing="1" w:line="0" w:lineRule="atLeast"/>
        <w:ind w:left="284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18"/>
          <w:lang w:eastAsia="en-IN"/>
        </w:rPr>
      </w:pPr>
      <w:r w:rsidRPr="00216C33">
        <w:rPr>
          <w:rFonts w:asciiTheme="minorHAnsi" w:hAnsiTheme="minorHAnsi" w:cstheme="minorHAnsi"/>
          <w:color w:val="auto"/>
          <w:sz w:val="22"/>
          <w:szCs w:val="18"/>
          <w:lang w:eastAsia="en-IN"/>
        </w:rPr>
        <w:t>Rich product-market development and innovation experience including sales &amp; marketing</w:t>
      </w:r>
      <w:r w:rsidR="00FE1AC2" w:rsidRPr="00216C33">
        <w:rPr>
          <w:rFonts w:asciiTheme="minorHAnsi" w:hAnsiTheme="minorHAnsi" w:cstheme="minorHAnsi"/>
          <w:color w:val="auto"/>
          <w:sz w:val="22"/>
          <w:szCs w:val="18"/>
          <w:lang w:eastAsia="en-IN"/>
        </w:rPr>
        <w:t>,</w:t>
      </w:r>
      <w:r w:rsidRPr="00216C33">
        <w:rPr>
          <w:rFonts w:asciiTheme="minorHAnsi" w:hAnsiTheme="minorHAnsi" w:cstheme="minorHAnsi"/>
          <w:color w:val="auto"/>
          <w:sz w:val="22"/>
          <w:szCs w:val="18"/>
          <w:lang w:eastAsia="en-IN"/>
        </w:rPr>
        <w:t xml:space="preserve"> campaign management &amp; product positioning</w:t>
      </w:r>
      <w:r w:rsidR="004D466D" w:rsidRPr="00216C33">
        <w:rPr>
          <w:rFonts w:asciiTheme="minorHAnsi" w:hAnsiTheme="minorHAnsi" w:cstheme="minorHAnsi"/>
          <w:color w:val="auto"/>
          <w:sz w:val="22"/>
          <w:szCs w:val="18"/>
          <w:lang w:eastAsia="en-IN"/>
        </w:rPr>
        <w:t>.</w:t>
      </w:r>
    </w:p>
    <w:p w:rsidR="0037127A" w:rsidRPr="00216C33" w:rsidRDefault="0037127A" w:rsidP="00D15A84">
      <w:pPr>
        <w:numPr>
          <w:ilvl w:val="0"/>
          <w:numId w:val="15"/>
        </w:numPr>
        <w:tabs>
          <w:tab w:val="clear" w:pos="720"/>
          <w:tab w:val="num" w:pos="288"/>
        </w:tabs>
        <w:spacing w:before="100" w:beforeAutospacing="1" w:line="0" w:lineRule="atLeast"/>
        <w:ind w:left="284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18"/>
          <w:lang w:eastAsia="en-IN"/>
        </w:rPr>
      </w:pPr>
      <w:r w:rsidRPr="00216C33">
        <w:rPr>
          <w:rFonts w:asciiTheme="minorHAnsi" w:hAnsiTheme="minorHAnsi" w:cstheme="minorHAnsi"/>
          <w:color w:val="auto"/>
          <w:sz w:val="22"/>
          <w:szCs w:val="18"/>
          <w:lang w:eastAsia="en-IN"/>
        </w:rPr>
        <w:t>Collaborative, team player and strong ability to lead and motivate teams with ability to develop people and build great teams.</w:t>
      </w:r>
    </w:p>
    <w:p w:rsidR="0037127A" w:rsidRPr="00216C33" w:rsidRDefault="0037127A" w:rsidP="00D15A84">
      <w:pPr>
        <w:numPr>
          <w:ilvl w:val="0"/>
          <w:numId w:val="15"/>
        </w:numPr>
        <w:tabs>
          <w:tab w:val="clear" w:pos="720"/>
          <w:tab w:val="num" w:pos="288"/>
        </w:tabs>
        <w:spacing w:before="100" w:beforeAutospacing="1" w:line="0" w:lineRule="atLeast"/>
        <w:ind w:left="284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18"/>
          <w:lang w:eastAsia="en-IN"/>
        </w:rPr>
      </w:pPr>
      <w:r w:rsidRPr="00216C33">
        <w:rPr>
          <w:rFonts w:asciiTheme="minorHAnsi" w:hAnsiTheme="minorHAnsi" w:cstheme="minorHAnsi"/>
          <w:color w:val="auto"/>
          <w:sz w:val="22"/>
          <w:szCs w:val="18"/>
          <w:lang w:eastAsia="en-IN"/>
        </w:rPr>
        <w:t>Manage performance and development of the team members, Lead development of financial plans, forecasts and manage budgets</w:t>
      </w:r>
      <w:r w:rsidR="00FE1AC2" w:rsidRPr="00216C33">
        <w:rPr>
          <w:rFonts w:asciiTheme="minorHAnsi" w:hAnsiTheme="minorHAnsi" w:cstheme="minorHAnsi"/>
          <w:color w:val="auto"/>
          <w:sz w:val="22"/>
          <w:szCs w:val="18"/>
          <w:lang w:eastAsia="en-IN"/>
        </w:rPr>
        <w:t>.</w:t>
      </w:r>
    </w:p>
    <w:p w:rsidR="0037127A" w:rsidRPr="00216C33" w:rsidRDefault="0037127A" w:rsidP="00D15A84">
      <w:pPr>
        <w:numPr>
          <w:ilvl w:val="0"/>
          <w:numId w:val="15"/>
        </w:numPr>
        <w:tabs>
          <w:tab w:val="clear" w:pos="720"/>
          <w:tab w:val="num" w:pos="288"/>
        </w:tabs>
        <w:spacing w:before="100" w:beforeAutospacing="1" w:line="0" w:lineRule="atLeast"/>
        <w:ind w:left="284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18"/>
          <w:lang w:eastAsia="en-IN"/>
        </w:rPr>
      </w:pPr>
      <w:r w:rsidRPr="00216C33">
        <w:rPr>
          <w:rFonts w:asciiTheme="minorHAnsi" w:hAnsiTheme="minorHAnsi" w:cstheme="minorHAnsi"/>
          <w:color w:val="auto"/>
          <w:sz w:val="22"/>
          <w:szCs w:val="18"/>
          <w:lang w:eastAsia="en-IN"/>
        </w:rPr>
        <w:t>Attract, retain and develop high potential employees properly using global, regional and local development opportunities</w:t>
      </w:r>
      <w:r w:rsidR="00FE1AC2" w:rsidRPr="00216C33">
        <w:rPr>
          <w:rFonts w:asciiTheme="minorHAnsi" w:hAnsiTheme="minorHAnsi" w:cstheme="minorHAnsi"/>
          <w:color w:val="auto"/>
          <w:sz w:val="22"/>
          <w:szCs w:val="18"/>
          <w:lang w:eastAsia="en-IN"/>
        </w:rPr>
        <w:t>.</w:t>
      </w:r>
    </w:p>
    <w:p w:rsidR="008B1321" w:rsidRPr="00216C33" w:rsidRDefault="008B1321" w:rsidP="00FE1AC2">
      <w:pPr>
        <w:ind w:right="-630"/>
        <w:rPr>
          <w:rFonts w:asciiTheme="minorHAnsi" w:eastAsia="Verdana" w:hAnsiTheme="minorHAnsi" w:cstheme="minorHAnsi"/>
          <w:b/>
          <w:bCs/>
          <w:color w:val="auto"/>
        </w:rPr>
      </w:pPr>
    </w:p>
    <w:p w:rsidR="00875DC5" w:rsidRPr="00216C33" w:rsidRDefault="00041562" w:rsidP="00FE1AC2">
      <w:pPr>
        <w:ind w:right="-630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Areas of I</w:t>
      </w:r>
      <w:r w:rsidR="00875DC5" w:rsidRPr="00216C33">
        <w:rPr>
          <w:rFonts w:asciiTheme="minorHAnsi" w:eastAsia="Verdana" w:hAnsiTheme="minorHAnsi" w:cstheme="minorHAnsi"/>
          <w:b/>
          <w:bCs/>
          <w:color w:val="auto"/>
        </w:rPr>
        <w:t>nterest</w:t>
      </w:r>
      <w:r w:rsidR="00DD45EF" w:rsidRPr="00216C33">
        <w:rPr>
          <w:rFonts w:asciiTheme="minorHAnsi" w:eastAsia="Verdana" w:hAnsiTheme="minorHAnsi" w:cstheme="minorHAnsi"/>
          <w:b/>
          <w:bCs/>
          <w:color w:val="auto"/>
        </w:rPr>
        <w:t>:</w:t>
      </w:r>
    </w:p>
    <w:p w:rsidR="008B1321" w:rsidRPr="00216C33" w:rsidRDefault="008B1321" w:rsidP="00D15A84">
      <w:pPr>
        <w:pStyle w:val="ListParagraph"/>
        <w:numPr>
          <w:ilvl w:val="0"/>
          <w:numId w:val="11"/>
        </w:numPr>
        <w:ind w:left="284" w:right="-629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Entire business management, revenue and margins, corporation establishment and operating, process and peoples development.</w:t>
      </w:r>
    </w:p>
    <w:p w:rsidR="00DE2D2C" w:rsidRPr="00216C33" w:rsidRDefault="00E27823" w:rsidP="00D15A84">
      <w:pPr>
        <w:pStyle w:val="ListParagraph"/>
        <w:numPr>
          <w:ilvl w:val="0"/>
          <w:numId w:val="11"/>
        </w:numPr>
        <w:ind w:left="284" w:right="-629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Marketing</w:t>
      </w:r>
      <w:r w:rsidR="00314DE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and sales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,</w:t>
      </w:r>
      <w:r w:rsidR="006E089E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Product &amp;</w:t>
      </w:r>
      <w:r w:rsidR="00DE2D2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Market Development, </w:t>
      </w:r>
      <w:r w:rsidR="00211F3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Product Management</w:t>
      </w:r>
      <w:r w:rsidR="00DE2D2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, Business Development, Technology Support.</w:t>
      </w:r>
    </w:p>
    <w:p w:rsidR="00FF76C4" w:rsidRPr="00216C33" w:rsidRDefault="006E089E" w:rsidP="00D15A84">
      <w:pPr>
        <w:pStyle w:val="ListParagraph"/>
        <w:numPr>
          <w:ilvl w:val="0"/>
          <w:numId w:val="11"/>
        </w:numPr>
        <w:ind w:left="284" w:right="-629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Trials &amp; Agronomy, Customer &amp;</w:t>
      </w:r>
      <w:r w:rsidR="00DE2D2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FF76C4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Technical Services, Market Surve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y &amp;</w:t>
      </w:r>
      <w:r w:rsidR="00FF76C4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New Area/Segment Development</w:t>
      </w:r>
      <w:r w:rsidR="00DE2D2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.</w:t>
      </w:r>
    </w:p>
    <w:p w:rsidR="00FF76C4" w:rsidRPr="00216C33" w:rsidRDefault="006E089E" w:rsidP="00D15A84">
      <w:pPr>
        <w:pStyle w:val="ListParagraph"/>
        <w:numPr>
          <w:ilvl w:val="0"/>
          <w:numId w:val="11"/>
        </w:numPr>
        <w:ind w:left="284" w:right="-629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Regulatory &amp;</w:t>
      </w:r>
      <w:r w:rsidR="00DE2D2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Registration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, Institutional &amp;</w:t>
      </w:r>
      <w:r w:rsidR="00FF76C4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Corporate Affairs</w:t>
      </w:r>
      <w:r w:rsidR="001D2D3F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, Strategic Business Development &amp; Growth.</w:t>
      </w:r>
    </w:p>
    <w:p w:rsidR="00041562" w:rsidRPr="00216C33" w:rsidRDefault="00041562" w:rsidP="00E414F5">
      <w:pPr>
        <w:jc w:val="both"/>
        <w:rPr>
          <w:rFonts w:asciiTheme="minorHAnsi" w:eastAsia="Verdana" w:hAnsiTheme="minorHAnsi" w:cstheme="minorHAnsi"/>
          <w:b/>
          <w:color w:val="auto"/>
        </w:rPr>
      </w:pPr>
    </w:p>
    <w:p w:rsidR="00E414F5" w:rsidRPr="00216C33" w:rsidRDefault="00B90ACA" w:rsidP="00E414F5">
      <w:pPr>
        <w:jc w:val="both"/>
        <w:rPr>
          <w:rFonts w:asciiTheme="minorHAnsi" w:eastAsia="Verdana" w:hAnsiTheme="minorHAnsi" w:cstheme="minorHAnsi"/>
          <w:b/>
          <w:color w:val="auto"/>
        </w:rPr>
      </w:pPr>
      <w:r w:rsidRPr="00216C33">
        <w:rPr>
          <w:rFonts w:asciiTheme="minorHAnsi" w:eastAsia="Verdana" w:hAnsiTheme="minorHAnsi" w:cstheme="minorHAnsi"/>
          <w:b/>
          <w:color w:val="auto"/>
        </w:rPr>
        <w:t>Initiatives for business growth &amp; development</w:t>
      </w:r>
      <w:r w:rsidR="00E414F5" w:rsidRPr="00216C33">
        <w:rPr>
          <w:rFonts w:asciiTheme="minorHAnsi" w:eastAsia="Verdana" w:hAnsiTheme="minorHAnsi" w:cstheme="minorHAnsi"/>
          <w:b/>
          <w:color w:val="auto"/>
        </w:rPr>
        <w:t>:</w:t>
      </w:r>
    </w:p>
    <w:p w:rsidR="00E414F5" w:rsidRPr="00216C33" w:rsidRDefault="00B72870" w:rsidP="00D15A84">
      <w:pPr>
        <w:numPr>
          <w:ilvl w:val="0"/>
          <w:numId w:val="12"/>
        </w:numPr>
        <w:tabs>
          <w:tab w:val="clear" w:pos="720"/>
          <w:tab w:val="num" w:pos="284"/>
        </w:tabs>
        <w:ind w:hanging="720"/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MR</w:t>
      </w:r>
      <w:r w:rsidR="00E27823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776EB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 Pioneer/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Advanta</w:t>
      </w:r>
      <w:r w:rsidR="00776EB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/Metahelix/Savannah</w:t>
      </w:r>
      <w:r w:rsidR="00E27823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for rice/corn/ mustard to study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customer satisfac</w:t>
      </w:r>
      <w:r w:rsidR="00E27823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tion &amp; </w:t>
      </w:r>
      <w:r w:rsidR="008A34E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product needs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.</w:t>
      </w:r>
    </w:p>
    <w:p w:rsidR="00E414F5" w:rsidRPr="00216C33" w:rsidRDefault="00776EBC" w:rsidP="00D15A84">
      <w:pPr>
        <w:numPr>
          <w:ilvl w:val="0"/>
          <w:numId w:val="12"/>
        </w:numPr>
        <w:tabs>
          <w:tab w:val="clear" w:pos="720"/>
          <w:tab w:val="num" w:pos="284"/>
        </w:tabs>
        <w:ind w:hanging="720"/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Kernel count &amp;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h</w:t>
      </w:r>
      <w:r w:rsidR="00877A6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igh density planting in corn &amp;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seed rate in rice </w:t>
      </w:r>
      <w:r w:rsidR="00877A6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(04 &amp; 05 Kg pack) 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introduced</w:t>
      </w:r>
      <w:r w:rsidR="00E27823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post market research.</w:t>
      </w:r>
    </w:p>
    <w:p w:rsidR="00E414F5" w:rsidRPr="00216C33" w:rsidRDefault="00345241" w:rsidP="00D15A84">
      <w:pPr>
        <w:numPr>
          <w:ilvl w:val="0"/>
          <w:numId w:val="12"/>
        </w:numPr>
        <w:tabs>
          <w:tab w:val="clear" w:pos="720"/>
          <w:tab w:val="num" w:pos="284"/>
        </w:tabs>
        <w:ind w:hanging="720"/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Volume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of hybrid mustard Co</w:t>
      </w:r>
      <w:r w:rsidR="0031309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ral 432 (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300% </w:t>
      </w:r>
      <w:r w:rsidR="0031309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growth 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 on</w:t>
      </w:r>
      <w:r w:rsidR="008A34E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e year through agronomic</w:t>
      </w:r>
      <w:r w:rsidR="00044DDD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&amp; marketing</w:t>
      </w:r>
      <w:r w:rsidR="008A34E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interventions</w:t>
      </w:r>
      <w:r w:rsidR="00B7287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in </w:t>
      </w:r>
      <w:r w:rsidR="00696309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Advanta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.</w:t>
      </w:r>
    </w:p>
    <w:p w:rsidR="00E414F5" w:rsidRPr="00216C33" w:rsidRDefault="00E414F5" w:rsidP="00D15A84">
      <w:pPr>
        <w:numPr>
          <w:ilvl w:val="0"/>
          <w:numId w:val="12"/>
        </w:numPr>
        <w:tabs>
          <w:tab w:val="clear" w:pos="720"/>
          <w:tab w:val="num" w:pos="284"/>
        </w:tabs>
        <w:ind w:hanging="720"/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Summer pearl millet </w:t>
      </w:r>
      <w:r w:rsidR="00345241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&amp; spring corn </w:t>
      </w:r>
      <w:r w:rsidR="00776EB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project </w:t>
      </w:r>
      <w:r w:rsidR="008A34E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in </w:t>
      </w:r>
      <w:r w:rsidR="00345241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UP. Volume growth from zero to 175 &amp; 225 Mt respectively. </w:t>
      </w:r>
    </w:p>
    <w:p w:rsidR="00E414F5" w:rsidRPr="00216C33" w:rsidRDefault="00B72870" w:rsidP="00D15A84">
      <w:pPr>
        <w:numPr>
          <w:ilvl w:val="0"/>
          <w:numId w:val="12"/>
        </w:numPr>
        <w:tabs>
          <w:tab w:val="clear" w:pos="720"/>
          <w:tab w:val="num" w:pos="284"/>
        </w:tabs>
        <w:ind w:left="709" w:hanging="720"/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Launching of new molecules viz 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Ulala</w:t>
      </w:r>
      <w:r w:rsidR="00776EB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, promotion o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f Coral 432</w:t>
      </w:r>
      <w:r w:rsidR="004E4583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(hybrid mustard)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in </w:t>
      </w:r>
      <w:r w:rsidR="00776EB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Advanta</w:t>
      </w:r>
      <w:r w:rsidR="00D5109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in i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ntegrated business management</w:t>
      </w:r>
      <w:r w:rsidR="00D5109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system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.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</w:p>
    <w:p w:rsidR="00E414F5" w:rsidRPr="00216C33" w:rsidRDefault="00776EBC" w:rsidP="00D15A84">
      <w:pPr>
        <w:numPr>
          <w:ilvl w:val="0"/>
          <w:numId w:val="12"/>
        </w:numPr>
        <w:tabs>
          <w:tab w:val="clear" w:pos="720"/>
          <w:tab w:val="num" w:pos="284"/>
        </w:tabs>
        <w:ind w:hanging="720"/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31Y45 launch in UP,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30V9</w:t>
      </w:r>
      <w:r w:rsidR="00601868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2 in Bihar</w:t>
      </w:r>
      <w:r w:rsidR="00877A6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&amp;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h</w:t>
      </w:r>
      <w:r w:rsidR="00877A6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ybrid mustard promotion &amp;</w:t>
      </w:r>
      <w:r w:rsidR="00E414F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sales since </w:t>
      </w:r>
      <w:r w:rsidR="00601868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hybrid mustard project </w:t>
      </w:r>
      <w:r w:rsidR="00B7287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initiation at</w:t>
      </w:r>
      <w:r w:rsidR="00877A6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PHI</w:t>
      </w:r>
      <w:r w:rsidR="008A34E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.</w:t>
      </w:r>
    </w:p>
    <w:p w:rsidR="00B72870" w:rsidRPr="00216C33" w:rsidRDefault="00B72870" w:rsidP="00D15A84">
      <w:pPr>
        <w:numPr>
          <w:ilvl w:val="0"/>
          <w:numId w:val="12"/>
        </w:numPr>
        <w:tabs>
          <w:tab w:val="clear" w:pos="720"/>
          <w:tab w:val="num" w:pos="284"/>
        </w:tabs>
        <w:ind w:hanging="720"/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Several concepts, SOPs in PHI, Advanta and Metahelix etc.</w:t>
      </w:r>
    </w:p>
    <w:p w:rsidR="00B7567A" w:rsidRPr="00216C33" w:rsidRDefault="00B7567A" w:rsidP="009876E7">
      <w:pPr>
        <w:jc w:val="both"/>
        <w:rPr>
          <w:rFonts w:asciiTheme="minorHAnsi" w:eastAsia="Verdana" w:hAnsiTheme="minorHAnsi" w:cstheme="minorHAnsi"/>
          <w:color w:val="auto"/>
          <w:sz w:val="20"/>
          <w:szCs w:val="18"/>
        </w:rPr>
      </w:pPr>
    </w:p>
    <w:p w:rsidR="009876E7" w:rsidRPr="00216C33" w:rsidRDefault="00B7567A" w:rsidP="009876E7">
      <w:pPr>
        <w:jc w:val="both"/>
        <w:rPr>
          <w:rFonts w:asciiTheme="minorHAnsi" w:eastAsia="Verdana" w:hAnsiTheme="minorHAnsi" w:cstheme="minorHAnsi"/>
          <w:b/>
          <w:color w:val="auto"/>
          <w:szCs w:val="18"/>
        </w:rPr>
      </w:pPr>
      <w:r w:rsidRPr="00216C33">
        <w:rPr>
          <w:rFonts w:asciiTheme="minorHAnsi" w:eastAsia="Verdana" w:hAnsiTheme="minorHAnsi" w:cstheme="minorHAnsi"/>
          <w:b/>
          <w:color w:val="auto"/>
          <w:szCs w:val="18"/>
        </w:rPr>
        <w:t>NATH Seeds: Product Manager-Field Crops</w:t>
      </w:r>
      <w:r w:rsidR="00C9466B" w:rsidRPr="00216C33">
        <w:rPr>
          <w:rFonts w:asciiTheme="minorHAnsi" w:eastAsia="Verdana" w:hAnsiTheme="minorHAnsi" w:cstheme="minorHAnsi"/>
          <w:b/>
          <w:color w:val="auto"/>
          <w:szCs w:val="18"/>
        </w:rPr>
        <w:t xml:space="preserve"> Business</w:t>
      </w:r>
      <w:r w:rsidRPr="00216C33">
        <w:rPr>
          <w:rFonts w:asciiTheme="minorHAnsi" w:eastAsia="Verdana" w:hAnsiTheme="minorHAnsi" w:cstheme="minorHAnsi"/>
          <w:b/>
          <w:color w:val="auto"/>
          <w:szCs w:val="18"/>
        </w:rPr>
        <w:t xml:space="preserve"> (Jan 2021 onwards)</w:t>
      </w:r>
    </w:p>
    <w:p w:rsidR="00B7567A" w:rsidRPr="00216C33" w:rsidRDefault="00B7567A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b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Improved </w:t>
      </w:r>
      <w:r w:rsidR="00B306C6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inbred p</w:t>
      </w:r>
      <w:r w:rsidR="00C9466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addy seeds</w:t>
      </w:r>
      <w:r w:rsidR="00B306C6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NRV</w:t>
      </w:r>
      <w:r w:rsidR="00C9466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B306C6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by 35% to 5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5% in case of Khushi 27 and by 25% i</w:t>
      </w:r>
      <w:r w:rsidR="00B306C6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n hybrid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rice varieties</w:t>
      </w:r>
      <w:r w:rsidR="00B306C6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namely Gorakhnath 509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, with 90% reduction in sales return</w:t>
      </w:r>
      <w:r w:rsidR="00C9466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. Overall Kharif revenue up by 17 Cr over 2020.</w:t>
      </w:r>
    </w:p>
    <w:p w:rsidR="00C9466B" w:rsidRPr="00216C33" w:rsidRDefault="00C9466B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b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Increased volume by almost double in selection paddy and by 25% in hybrid paddy segment.</w:t>
      </w:r>
    </w:p>
    <w:p w:rsidR="00C9466B" w:rsidRPr="00216C33" w:rsidRDefault="00C9466B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Conceptualized, designed and developed market linked marketing communication materials across crops.</w:t>
      </w:r>
    </w:p>
    <w:p w:rsidR="00C9466B" w:rsidRPr="00216C33" w:rsidRDefault="00C9466B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Launch of early duration hybrid paddy Dhadak for multi cropping and upland areas with NRV of Rs. 275 per Kg.</w:t>
      </w:r>
    </w:p>
    <w:p w:rsidR="00C9466B" w:rsidRPr="00216C33" w:rsidRDefault="00C9466B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Pearl millet crop NRV increased by 22% with increased volume of 20% over 2020.</w:t>
      </w:r>
    </w:p>
    <w:p w:rsidR="00C9466B" w:rsidRPr="00216C33" w:rsidRDefault="00C9466B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Initiated farmers and retailers connect programme namely NATH KISAN SAATHI and NATH KISAN SETU.</w:t>
      </w:r>
    </w:p>
    <w:p w:rsidR="00C9466B" w:rsidRPr="00216C33" w:rsidRDefault="00C9466B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Revamped </w:t>
      </w:r>
      <w:r w:rsidR="00B306C6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&amp; introduced new packing in mustard,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initiated </w:t>
      </w:r>
      <w:r w:rsidR="00B306C6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seed 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treatment and focused on quality of Goldy and Rajshree.</w:t>
      </w:r>
      <w:r w:rsidR="00B306C6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This is in policy initiative of one crop one pack (OCOP).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Launch of Himalaya Mustard and NW 07 (Manik) in wheat.</w:t>
      </w:r>
    </w:p>
    <w:p w:rsidR="00C9466B" w:rsidRPr="00216C33" w:rsidRDefault="00C9466B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Increased NRV of Goldy from Rs. 165 to Rs. 260 per Kg and Rajshree from Rs. 450 to Rs. 600 per Kg.</w:t>
      </w:r>
    </w:p>
    <w:p w:rsidR="00C9466B" w:rsidRPr="00216C33" w:rsidRDefault="00C9466B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Ensured timely supply of quality material over previous year, in coordination with supply chain, production.</w:t>
      </w:r>
    </w:p>
    <w:p w:rsidR="00B306C6" w:rsidRPr="00216C33" w:rsidRDefault="00C9466B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Initiated making of Crop Business Management teams (CBMTs) in order to look after all affairs of crop and products in future.</w:t>
      </w:r>
    </w:p>
    <w:p w:rsidR="00B306C6" w:rsidRPr="00216C33" w:rsidRDefault="00B306C6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Innovative marketing communications for mustard, paddy, pearl millet and cotton crops.</w:t>
      </w:r>
    </w:p>
    <w:p w:rsidR="00D5109A" w:rsidRPr="00216C33" w:rsidRDefault="00B306C6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Field teams training modules on </w:t>
      </w:r>
      <w:r w:rsidR="00D5109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PVD’s, 121 meeting with farmers, trade etc and set expectations etc.</w:t>
      </w:r>
    </w:p>
    <w:p w:rsidR="00C9466B" w:rsidRPr="00216C33" w:rsidRDefault="00D5109A" w:rsidP="00D15A84">
      <w:pPr>
        <w:pStyle w:val="ListParagraph"/>
        <w:numPr>
          <w:ilvl w:val="0"/>
          <w:numId w:val="2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Sensitizing teams on NFA working, revamping system and bringing a vibrant system for increased work efficiency.</w:t>
      </w:r>
      <w:r w:rsidR="00C9466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 </w:t>
      </w:r>
    </w:p>
    <w:p w:rsidR="00B7567A" w:rsidRPr="00216C33" w:rsidRDefault="00B7567A" w:rsidP="009876E7">
      <w:pPr>
        <w:jc w:val="both"/>
        <w:rPr>
          <w:rFonts w:asciiTheme="minorHAnsi" w:eastAsia="Verdana" w:hAnsiTheme="minorHAnsi" w:cstheme="minorHAnsi"/>
          <w:b/>
          <w:color w:val="auto"/>
          <w:szCs w:val="18"/>
        </w:rPr>
      </w:pPr>
    </w:p>
    <w:p w:rsidR="009876E7" w:rsidRPr="00216C33" w:rsidRDefault="009876E7" w:rsidP="009876E7">
      <w:pPr>
        <w:jc w:val="both"/>
        <w:rPr>
          <w:rFonts w:asciiTheme="minorHAnsi" w:eastAsia="Verdana" w:hAnsiTheme="minorHAnsi" w:cstheme="minorHAnsi"/>
          <w:b/>
          <w:color w:val="auto"/>
          <w:szCs w:val="18"/>
        </w:rPr>
      </w:pPr>
      <w:r w:rsidRPr="00216C33">
        <w:rPr>
          <w:rFonts w:asciiTheme="minorHAnsi" w:eastAsia="Verdana" w:hAnsiTheme="minorHAnsi" w:cstheme="minorHAnsi"/>
          <w:b/>
          <w:color w:val="auto"/>
          <w:szCs w:val="18"/>
        </w:rPr>
        <w:t>BIOZEN Agro Solutions:</w:t>
      </w:r>
      <w:r w:rsidR="00B7567A" w:rsidRPr="00216C33">
        <w:rPr>
          <w:rFonts w:asciiTheme="minorHAnsi" w:eastAsia="Verdana" w:hAnsiTheme="minorHAnsi" w:cstheme="minorHAnsi"/>
          <w:b/>
          <w:color w:val="auto"/>
          <w:szCs w:val="18"/>
        </w:rPr>
        <w:t xml:space="preserve"> Business Partner (Jan 2020 to Dec 2020)</w:t>
      </w:r>
    </w:p>
    <w:p w:rsidR="009876E7" w:rsidRPr="00216C33" w:rsidRDefault="009876E7" w:rsidP="00D15A84">
      <w:pPr>
        <w:pStyle w:val="ListParagraph"/>
        <w:numPr>
          <w:ilvl w:val="0"/>
          <w:numId w:val="24"/>
        </w:numPr>
        <w:jc w:val="both"/>
        <w:rPr>
          <w:rFonts w:asciiTheme="minorHAnsi" w:eastAsia="Verdana" w:hAnsiTheme="minorHAnsi" w:cstheme="minorHAnsi"/>
          <w:b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Registration and incorporation of business with brand</w:t>
      </w:r>
      <w:r w:rsidR="00137C9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logo, </w:t>
      </w:r>
      <w:r w:rsidR="00D33DDD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MCA works, </w:t>
      </w:r>
      <w:r w:rsidR="00137C95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MOA and other documentations.</w:t>
      </w:r>
    </w:p>
    <w:p w:rsidR="00137C95" w:rsidRPr="00216C33" w:rsidRDefault="00D33DDD" w:rsidP="00D15A84">
      <w:pPr>
        <w:pStyle w:val="ListParagraph"/>
        <w:numPr>
          <w:ilvl w:val="0"/>
          <w:numId w:val="24"/>
        </w:numPr>
        <w:jc w:val="both"/>
        <w:rPr>
          <w:rFonts w:asciiTheme="minorHAnsi" w:eastAsia="Verdana" w:hAnsiTheme="minorHAnsi" w:cstheme="minorHAnsi"/>
          <w:b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Selection of crop wise products, marketing plan, marketing systems, distribution, sourcing and registration of products with licensing. Sourcing, processing, packing and its design etc for the BIOZEN brand seeds.</w:t>
      </w:r>
    </w:p>
    <w:p w:rsidR="00D33DDD" w:rsidRPr="00216C33" w:rsidRDefault="00D33DDD" w:rsidP="00D15A84">
      <w:pPr>
        <w:pStyle w:val="ListParagraph"/>
        <w:numPr>
          <w:ilvl w:val="0"/>
          <w:numId w:val="24"/>
        </w:numPr>
        <w:jc w:val="both"/>
        <w:rPr>
          <w:rFonts w:asciiTheme="minorHAnsi" w:eastAsia="Verdana" w:hAnsiTheme="minorHAnsi" w:cstheme="minorHAnsi"/>
          <w:b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Sales of 22.30 lacs of gourds, melons and cucurbits products with 90% collection of payments.</w:t>
      </w:r>
    </w:p>
    <w:p w:rsidR="00D33DDD" w:rsidRPr="00216C33" w:rsidRDefault="00D33DDD" w:rsidP="00D15A84">
      <w:pPr>
        <w:pStyle w:val="ListParagraph"/>
        <w:numPr>
          <w:ilvl w:val="0"/>
          <w:numId w:val="24"/>
        </w:numPr>
        <w:jc w:val="both"/>
        <w:rPr>
          <w:rFonts w:asciiTheme="minorHAnsi" w:eastAsia="Verdana" w:hAnsiTheme="minorHAnsi" w:cstheme="minorHAnsi"/>
          <w:b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Conceptualized, developed &amp; designed entire business plans and projections for 5 years with revalue and P&amp;L.</w:t>
      </w:r>
    </w:p>
    <w:p w:rsidR="00D33DDD" w:rsidRPr="00216C33" w:rsidRDefault="00D33DDD" w:rsidP="00D15A84">
      <w:pPr>
        <w:pStyle w:val="ListParagraph"/>
        <w:numPr>
          <w:ilvl w:val="0"/>
          <w:numId w:val="24"/>
        </w:numPr>
        <w:jc w:val="both"/>
        <w:rPr>
          <w:rFonts w:asciiTheme="minorHAnsi" w:eastAsia="Verdana" w:hAnsiTheme="minorHAnsi" w:cstheme="minorHAnsi"/>
          <w:b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Hired cluster or pocket wise technical sales agronomist’s basis on crop potential and round the year business opportunity. </w:t>
      </w:r>
    </w:p>
    <w:p w:rsidR="009876E7" w:rsidRPr="00216C33" w:rsidRDefault="009876E7" w:rsidP="009876E7">
      <w:pPr>
        <w:jc w:val="both"/>
        <w:rPr>
          <w:rFonts w:asciiTheme="minorHAnsi" w:eastAsia="Verdana" w:hAnsiTheme="minorHAnsi" w:cstheme="minorHAnsi"/>
          <w:color w:val="auto"/>
          <w:sz w:val="20"/>
          <w:szCs w:val="18"/>
        </w:rPr>
      </w:pPr>
    </w:p>
    <w:p w:rsidR="00890C9C" w:rsidRPr="00216C33" w:rsidRDefault="001159F7" w:rsidP="007E5B25">
      <w:pPr>
        <w:jc w:val="both"/>
        <w:rPr>
          <w:rFonts w:asciiTheme="minorHAnsi" w:eastAsia="Verdana" w:hAnsiTheme="minorHAnsi" w:cstheme="minorHAnsi"/>
          <w:b/>
          <w:bCs/>
          <w:color w:val="auto"/>
          <w:szCs w:val="22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  <w:szCs w:val="22"/>
        </w:rPr>
        <w:t>PAN Seeds; Kolkata (May 2018 to Dec 2018) as Head-Product &amp; Market Development (PMD)</w:t>
      </w:r>
    </w:p>
    <w:p w:rsidR="001159F7" w:rsidRPr="00216C33" w:rsidRDefault="001159F7" w:rsidP="00D15A84">
      <w:pPr>
        <w:pStyle w:val="ListParagraph"/>
        <w:numPr>
          <w:ilvl w:val="0"/>
          <w:numId w:val="23"/>
        </w:numPr>
        <w:jc w:val="both"/>
        <w:rPr>
          <w:rFonts w:asciiTheme="minorHAnsi" w:eastAsia="Verdana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Initiated PMD operations in East India/Nepal/Bangladesh</w:t>
      </w:r>
    </w:p>
    <w:p w:rsidR="001159F7" w:rsidRPr="00216C33" w:rsidRDefault="001159F7" w:rsidP="00D15A84">
      <w:pPr>
        <w:pStyle w:val="ListParagraph"/>
        <w:numPr>
          <w:ilvl w:val="0"/>
          <w:numId w:val="23"/>
        </w:numPr>
        <w:jc w:val="both"/>
        <w:rPr>
          <w:rFonts w:asciiTheme="minorHAnsi" w:eastAsia="Verdana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Initiated institutional testing in India with plan for Nepal/Bangladesh</w:t>
      </w:r>
    </w:p>
    <w:p w:rsidR="001159F7" w:rsidRPr="00216C33" w:rsidRDefault="001159F7" w:rsidP="00D15A84">
      <w:pPr>
        <w:pStyle w:val="ListParagraph"/>
        <w:numPr>
          <w:ilvl w:val="0"/>
          <w:numId w:val="23"/>
        </w:numPr>
        <w:jc w:val="both"/>
        <w:rPr>
          <w:rFonts w:asciiTheme="minorHAnsi" w:eastAsia="Verdana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 xml:space="preserve">Hired, trained and developed peoples for the projects and development processes, systems and </w:t>
      </w:r>
      <w:r w:rsidR="00B259DF"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SOP’s  for</w:t>
      </w: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 xml:space="preserve">  PMD function.</w:t>
      </w:r>
    </w:p>
    <w:p w:rsidR="001159F7" w:rsidRPr="00216C33" w:rsidRDefault="00B259DF" w:rsidP="00D15A84">
      <w:pPr>
        <w:pStyle w:val="ListParagraph"/>
        <w:numPr>
          <w:ilvl w:val="0"/>
          <w:numId w:val="23"/>
        </w:numPr>
        <w:jc w:val="both"/>
        <w:rPr>
          <w:rFonts w:asciiTheme="minorHAnsi" w:eastAsia="Verdana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Developed, designed and implemented PMD programme with data compilation, analysis</w:t>
      </w:r>
      <w:r w:rsidR="001159F7"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 xml:space="preserve"> </w:t>
      </w: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and product advancement.</w:t>
      </w:r>
    </w:p>
    <w:p w:rsidR="00B259DF" w:rsidRPr="00216C33" w:rsidRDefault="00B259DF" w:rsidP="00D15A84">
      <w:pPr>
        <w:pStyle w:val="ListParagraph"/>
        <w:numPr>
          <w:ilvl w:val="0"/>
          <w:numId w:val="23"/>
        </w:numPr>
        <w:jc w:val="both"/>
        <w:rPr>
          <w:rFonts w:asciiTheme="minorHAnsi" w:eastAsia="Verdana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 xml:space="preserve">Hybrid rice business growth plan 2019-2025 with projection for 5000 MT and linked business operations strategies including expansion to non-operating states. </w:t>
      </w:r>
    </w:p>
    <w:p w:rsidR="00E27823" w:rsidRPr="00216C33" w:rsidRDefault="009D582B" w:rsidP="007E5B25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S</w:t>
      </w:r>
      <w:r w:rsidR="00880B80" w:rsidRPr="00216C33">
        <w:rPr>
          <w:rFonts w:asciiTheme="minorHAnsi" w:eastAsia="Verdana" w:hAnsiTheme="minorHAnsi" w:cstheme="minorHAnsi"/>
          <w:b/>
          <w:bCs/>
          <w:color w:val="auto"/>
        </w:rPr>
        <w:t>avannah</w:t>
      </w:r>
      <w:r w:rsidR="008B1321" w:rsidRPr="00216C33">
        <w:rPr>
          <w:rFonts w:asciiTheme="minorHAnsi" w:eastAsia="Verdana" w:hAnsiTheme="minorHAnsi" w:cstheme="minorHAnsi"/>
          <w:b/>
          <w:bCs/>
          <w:color w:val="auto"/>
        </w:rPr>
        <w:t xml:space="preserve"> Seeds; Gurgaon (Jan 2014 to April 2018</w:t>
      </w:r>
      <w:r w:rsidR="00880B80" w:rsidRPr="00216C33">
        <w:rPr>
          <w:rFonts w:asciiTheme="minorHAnsi" w:eastAsia="Verdana" w:hAnsiTheme="minorHAnsi" w:cstheme="minorHAnsi"/>
          <w:b/>
          <w:bCs/>
          <w:color w:val="auto"/>
        </w:rPr>
        <w:t>)-</w:t>
      </w:r>
      <w:r w:rsidRPr="00216C33">
        <w:rPr>
          <w:rFonts w:asciiTheme="minorHAnsi" w:eastAsia="Verdana" w:hAnsiTheme="minorHAnsi" w:cstheme="minorHAnsi"/>
          <w:b/>
          <w:bCs/>
          <w:color w:val="auto"/>
        </w:rPr>
        <w:t>Manager-</w:t>
      </w:r>
      <w:r w:rsidR="008B1321" w:rsidRPr="00216C33">
        <w:rPr>
          <w:rFonts w:asciiTheme="minorHAnsi" w:eastAsia="Verdana" w:hAnsiTheme="minorHAnsi" w:cstheme="minorHAnsi"/>
          <w:b/>
          <w:bCs/>
          <w:color w:val="auto"/>
        </w:rPr>
        <w:t>TSRIA</w:t>
      </w:r>
    </w:p>
    <w:p w:rsidR="00353ACB" w:rsidRPr="00216C33" w:rsidRDefault="009D582B" w:rsidP="00D15A84">
      <w:pPr>
        <w:pStyle w:val="ListParagraph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Registration of SAVA 127 </w:t>
      </w:r>
      <w:r w:rsidR="00353ACB" w:rsidRPr="00216C33">
        <w:rPr>
          <w:rFonts w:asciiTheme="minorHAnsi" w:hAnsiTheme="minorHAnsi" w:cstheme="minorHAnsi"/>
          <w:bCs/>
          <w:color w:val="auto"/>
          <w:sz w:val="21"/>
          <w:szCs w:val="21"/>
        </w:rPr>
        <w:t>and SAVA</w:t>
      </w: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 134 in Nepal.</w:t>
      </w:r>
      <w:r w:rsidR="00353ACB"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 Submission of proposal of SAVA 134 to VIC in AICRIP 2017 and 2018. </w:t>
      </w:r>
    </w:p>
    <w:p w:rsidR="009D582B" w:rsidRPr="00216C33" w:rsidRDefault="009D582B" w:rsidP="00D15A84">
      <w:pPr>
        <w:pStyle w:val="ListParagraph"/>
        <w:numPr>
          <w:ilvl w:val="0"/>
          <w:numId w:val="21"/>
        </w:numPr>
        <w:ind w:left="284" w:hanging="284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>Sales of 89 MT SAVA 127 in Assam (Boro 2016</w:t>
      </w:r>
      <w:r w:rsidR="00353ACB"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 season) under subsidy program.</w:t>
      </w:r>
      <w:r w:rsidR="00314DE0"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 </w:t>
      </w: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>62 MT SAVA 127 in Uttar Pradesh in Kharif 2016 season, 102 MT in kharif 2017 season under subsidy program in 05 pilot districts under Project Parivartan.</w:t>
      </w:r>
    </w:p>
    <w:p w:rsidR="009D582B" w:rsidRPr="00216C33" w:rsidRDefault="009D582B" w:rsidP="00D15A84">
      <w:pPr>
        <w:pStyle w:val="ListParagraph"/>
        <w:numPr>
          <w:ilvl w:val="0"/>
          <w:numId w:val="21"/>
        </w:numPr>
        <w:ind w:left="284" w:hanging="284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Initiated PPVFRA registrations for 03 hybrids, 02 inbred lines and several parental </w:t>
      </w:r>
      <w:r w:rsidR="00B27266" w:rsidRPr="00216C33">
        <w:rPr>
          <w:rFonts w:asciiTheme="minorHAnsi" w:hAnsiTheme="minorHAnsi" w:cstheme="minorHAnsi"/>
          <w:bCs/>
          <w:color w:val="auto"/>
          <w:sz w:val="21"/>
          <w:szCs w:val="21"/>
        </w:rPr>
        <w:t>lines. Planned</w:t>
      </w: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 for HT rice trials from kharif 2018.</w:t>
      </w:r>
    </w:p>
    <w:p w:rsidR="00353ACB" w:rsidRPr="00216C33" w:rsidRDefault="00353ACB" w:rsidP="00D15A84">
      <w:pPr>
        <w:pStyle w:val="ListParagraph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Build platform for 9 MT business in Nepal during kharif 2018 </w:t>
      </w:r>
    </w:p>
    <w:p w:rsidR="00353ACB" w:rsidRPr="00216C33" w:rsidRDefault="00353ACB" w:rsidP="00D15A84">
      <w:pPr>
        <w:pStyle w:val="ListParagraph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Solid platform for SAVA 134 notification </w:t>
      </w:r>
      <w:r w:rsidR="00314DE0" w:rsidRPr="00216C33">
        <w:rPr>
          <w:rFonts w:asciiTheme="minorHAnsi" w:hAnsiTheme="minorHAnsi" w:cstheme="minorHAnsi"/>
          <w:bCs/>
          <w:color w:val="auto"/>
          <w:sz w:val="21"/>
          <w:szCs w:val="21"/>
        </w:rPr>
        <w:t>project. Initiated</w:t>
      </w: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 PPVFRA registrations for 03 hybrids, 02 inbred lines and several parental lines.</w:t>
      </w:r>
    </w:p>
    <w:p w:rsidR="00353ACB" w:rsidRPr="00216C33" w:rsidRDefault="00353ACB" w:rsidP="00D15A84">
      <w:pPr>
        <w:pStyle w:val="ListParagraph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Supported east India rice business including Nepal, Bangladesh, </w:t>
      </w:r>
      <w:r w:rsidR="00314DE0" w:rsidRPr="00216C33">
        <w:rPr>
          <w:rFonts w:asciiTheme="minorHAnsi" w:hAnsiTheme="minorHAnsi" w:cstheme="minorHAnsi"/>
          <w:bCs/>
          <w:color w:val="auto"/>
          <w:sz w:val="21"/>
          <w:szCs w:val="21"/>
        </w:rPr>
        <w:t>and Assam</w:t>
      </w: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, UP, Bihar.  </w:t>
      </w:r>
      <w:r w:rsidRPr="00216C33" w:rsidDel="00DC2E41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 </w:t>
      </w:r>
    </w:p>
    <w:p w:rsidR="009D582B" w:rsidRPr="00216C33" w:rsidRDefault="009D582B" w:rsidP="00D15A84">
      <w:pPr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>Notification of SAVA 127 for the state of Uttar Pradesh.</w:t>
      </w:r>
    </w:p>
    <w:p w:rsidR="009D582B" w:rsidRPr="00216C33" w:rsidRDefault="009D582B" w:rsidP="00D15A84">
      <w:pPr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>Approval of SAVA 127 in UP, Bihar, Assam govt. subsidy program.</w:t>
      </w:r>
    </w:p>
    <w:p w:rsidR="009D582B" w:rsidRPr="00216C33" w:rsidRDefault="009D582B" w:rsidP="00D15A84">
      <w:pPr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>State level highest yield award to SAVA 127 in Uttar Pradesh for kharif 2015.</w:t>
      </w:r>
    </w:p>
    <w:p w:rsidR="00D736F5" w:rsidRPr="00216C33" w:rsidRDefault="00D736F5" w:rsidP="00D15A84">
      <w:pPr>
        <w:pStyle w:val="ListParagraph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>All regulatory approvals, subsidy business, institutional documentation and liaison.</w:t>
      </w:r>
    </w:p>
    <w:p w:rsidR="00314DE0" w:rsidRPr="00216C33" w:rsidRDefault="00314DE0" w:rsidP="009D582B">
      <w:pPr>
        <w:jc w:val="both"/>
        <w:rPr>
          <w:rFonts w:asciiTheme="minorHAnsi" w:eastAsia="Verdana" w:hAnsiTheme="minorHAnsi" w:cstheme="minorHAnsi"/>
          <w:b/>
          <w:bCs/>
          <w:color w:val="auto"/>
          <w:sz w:val="22"/>
          <w:szCs w:val="22"/>
        </w:rPr>
      </w:pPr>
    </w:p>
    <w:p w:rsidR="007071BB" w:rsidRPr="00216C33" w:rsidRDefault="007071BB" w:rsidP="009D582B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</w:p>
    <w:p w:rsidR="007071BB" w:rsidRPr="00216C33" w:rsidRDefault="007071BB" w:rsidP="009D582B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</w:p>
    <w:p w:rsidR="009D582B" w:rsidRPr="00216C33" w:rsidRDefault="009D582B" w:rsidP="009D582B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lastRenderedPageBreak/>
        <w:t>Savannah Seeds; Gurgaon (March 2011 to Dec 2013) as Manager-Product &amp; Market Development</w:t>
      </w:r>
    </w:p>
    <w:p w:rsidR="0082613B" w:rsidRPr="00216C33" w:rsidRDefault="00D736F5" w:rsidP="00D15A84">
      <w:pPr>
        <w:pStyle w:val="ListParagraph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Developed and executed </w:t>
      </w:r>
      <w:r w:rsidR="0082613B"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plan for testing both internal &amp; institutional, budgeting for resources etc from the scratch.  </w:t>
      </w:r>
    </w:p>
    <w:p w:rsidR="00D736F5" w:rsidRPr="00216C33" w:rsidRDefault="0082613B" w:rsidP="00D15A84">
      <w:pPr>
        <w:pStyle w:val="ListParagraph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Established trial locations (farmer’s fields) across east India including screening locations, SPR testing with PSP, HSP, and CSP. SOP’s and manuals for trial operations both transplanted and direct seeding. </w:t>
      </w:r>
    </w:p>
    <w:p w:rsidR="0082613B" w:rsidRPr="00216C33" w:rsidRDefault="0082613B" w:rsidP="00D15A84">
      <w:pPr>
        <w:pStyle w:val="ListParagraph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Hired, trained &amp; developed field staff for testing, data collection, reporting etc. </w:t>
      </w:r>
    </w:p>
    <w:p w:rsidR="0082613B" w:rsidRPr="00216C33" w:rsidRDefault="0082613B" w:rsidP="00D15A84">
      <w:pPr>
        <w:pStyle w:val="ListParagraph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>Direct seeded rice trials and demonstrations.</w:t>
      </w:r>
    </w:p>
    <w:p w:rsidR="0082613B" w:rsidRPr="00216C33" w:rsidRDefault="0082613B" w:rsidP="00D15A84">
      <w:pPr>
        <w:pStyle w:val="ListParagraph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DSIR dossier and recognition for 2 locations (Sonipat &amp; Raipur). </w:t>
      </w:r>
    </w:p>
    <w:p w:rsidR="0082613B" w:rsidRPr="00216C33" w:rsidRDefault="0082613B" w:rsidP="00D15A84">
      <w:pPr>
        <w:pStyle w:val="ListParagraph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>Successful trials in SAU’s/KVK’s, SDOAI, IRRI, NARC (Nepal), BARC (Bangladesh), Philippines</w:t>
      </w:r>
      <w:r w:rsidR="00D736F5"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 and registration</w:t>
      </w: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>.</w:t>
      </w:r>
    </w:p>
    <w:p w:rsidR="0082613B" w:rsidRPr="00216C33" w:rsidRDefault="0082613B" w:rsidP="00D15A84">
      <w:pPr>
        <w:pStyle w:val="ListParagraph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>SAVA smart rice</w:t>
      </w:r>
      <w:r w:rsidRPr="00216C33">
        <w:rPr>
          <w:rFonts w:asciiTheme="minorHAnsi" w:hAnsiTheme="minorHAnsi" w:cstheme="minorHAnsi"/>
          <w:bCs/>
          <w:color w:val="auto"/>
          <w:sz w:val="21"/>
          <w:szCs w:val="21"/>
          <w:vertAlign w:val="superscript"/>
        </w:rPr>
        <w:t>TM</w:t>
      </w: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 brand nam</w:t>
      </w:r>
      <w:r w:rsidR="006D088C" w:rsidRPr="00216C33">
        <w:rPr>
          <w:rFonts w:asciiTheme="minorHAnsi" w:hAnsiTheme="minorHAnsi" w:cstheme="minorHAnsi"/>
          <w:bCs/>
          <w:color w:val="auto"/>
          <w:sz w:val="21"/>
          <w:szCs w:val="21"/>
        </w:rPr>
        <w:t>e building team member and SMT member.</w:t>
      </w:r>
    </w:p>
    <w:p w:rsidR="009D582B" w:rsidRPr="00216C33" w:rsidRDefault="009D582B" w:rsidP="00D15A84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hAnsiTheme="minorHAnsi" w:cstheme="minorHAnsi"/>
          <w:bCs/>
          <w:color w:val="auto"/>
          <w:sz w:val="21"/>
          <w:szCs w:val="21"/>
        </w:rPr>
        <w:t xml:space="preserve">Data compilation, analysis and advancement recommendations to management.  </w:t>
      </w:r>
    </w:p>
    <w:p w:rsidR="00314DE0" w:rsidRPr="00216C33" w:rsidRDefault="00314DE0" w:rsidP="007E5B25">
      <w:pPr>
        <w:jc w:val="both"/>
        <w:rPr>
          <w:rFonts w:asciiTheme="minorHAnsi" w:eastAsia="Verdana" w:hAnsiTheme="minorHAnsi" w:cstheme="minorHAnsi"/>
          <w:b/>
          <w:bCs/>
          <w:color w:val="auto"/>
          <w:sz w:val="22"/>
          <w:szCs w:val="22"/>
        </w:rPr>
      </w:pPr>
    </w:p>
    <w:p w:rsidR="009D582B" w:rsidRPr="00216C33" w:rsidRDefault="009D582B" w:rsidP="007E5B25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 xml:space="preserve">Advanta India Ltd; Gurgaon (Jan 2010 to Feb 2011) as </w:t>
      </w:r>
      <w:r w:rsidR="00880B80" w:rsidRPr="00216C33">
        <w:rPr>
          <w:rFonts w:asciiTheme="minorHAnsi" w:eastAsia="Verdana" w:hAnsiTheme="minorHAnsi" w:cstheme="minorHAnsi"/>
          <w:b/>
          <w:bCs/>
          <w:color w:val="auto"/>
        </w:rPr>
        <w:t xml:space="preserve">Zonal </w:t>
      </w:r>
      <w:r w:rsidRPr="00216C33">
        <w:rPr>
          <w:rFonts w:asciiTheme="minorHAnsi" w:eastAsia="Verdana" w:hAnsiTheme="minorHAnsi" w:cstheme="minorHAnsi"/>
          <w:b/>
          <w:bCs/>
          <w:color w:val="auto"/>
        </w:rPr>
        <w:t>Marketing Manager</w:t>
      </w:r>
    </w:p>
    <w:p w:rsidR="006E584F" w:rsidRPr="00216C33" w:rsidRDefault="006E584F" w:rsidP="00D15A84">
      <w:pPr>
        <w:pStyle w:val="ListParagraph"/>
        <w:numPr>
          <w:ilvl w:val="0"/>
          <w:numId w:val="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79 field days in the designated zone during spri</w:t>
      </w:r>
      <w:r w:rsidR="00FE1AC2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ng season on coral 432 with phenomenal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success.</w:t>
      </w:r>
    </w:p>
    <w:p w:rsidR="006E584F" w:rsidRPr="00216C33" w:rsidRDefault="006E584F" w:rsidP="00D15A84">
      <w:pPr>
        <w:pStyle w:val="ListParagraph"/>
        <w:numPr>
          <w:ilvl w:val="0"/>
          <w:numId w:val="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Created zonal marketing plans for all 3 divisions (AF-FC-VC) in line with the business plans.</w:t>
      </w:r>
    </w:p>
    <w:p w:rsidR="00FC76A1" w:rsidRPr="00216C33" w:rsidRDefault="006E584F" w:rsidP="00D15A84">
      <w:pPr>
        <w:pStyle w:val="ListParagraph"/>
        <w:numPr>
          <w:ilvl w:val="0"/>
          <w:numId w:val="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Crop </w:t>
      </w:r>
      <w:r w:rsidR="001765E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master’s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programme in all crops and 1st time launch of ABS in vegetable crops.</w:t>
      </w:r>
    </w:p>
    <w:p w:rsidR="00FC76A1" w:rsidRPr="00216C33" w:rsidRDefault="00FC76A1" w:rsidP="00D15A84">
      <w:pPr>
        <w:pStyle w:val="ListParagraph"/>
        <w:numPr>
          <w:ilvl w:val="0"/>
          <w:numId w:val="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An ABS of 375 Mt hybrid Mustard Coral 432 during the ongoing season which resulted into net sales of 162 Mts.</w:t>
      </w:r>
    </w:p>
    <w:p w:rsidR="00FC76A1" w:rsidRPr="00216C33" w:rsidRDefault="00FC76A1" w:rsidP="00D15A84">
      <w:pPr>
        <w:pStyle w:val="ListParagraph"/>
        <w:numPr>
          <w:ilvl w:val="0"/>
          <w:numId w:val="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Sales of 110 Mt Maize in UP which was the first ever highest sales in ADVANTA in UP.</w:t>
      </w:r>
    </w:p>
    <w:p w:rsidR="00FC76A1" w:rsidRPr="00216C33" w:rsidRDefault="00FC76A1" w:rsidP="00D15A84">
      <w:pPr>
        <w:pStyle w:val="ListParagraph"/>
        <w:numPr>
          <w:ilvl w:val="0"/>
          <w:numId w:val="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37 Mt sunflower sales under subsidy during 2011 in UP spring immediately after joining.</w:t>
      </w:r>
    </w:p>
    <w:p w:rsidR="00FC76A1" w:rsidRPr="00216C33" w:rsidRDefault="00FC76A1" w:rsidP="00D15A84">
      <w:pPr>
        <w:pStyle w:val="ListParagraph"/>
        <w:numPr>
          <w:ilvl w:val="0"/>
          <w:numId w:val="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Initiated, nurtured &amp; strengthened linkage with Tata Chemicals-TKS &amp; DSCLs-Hariyali Kisan Bazar which resulted in robust business growth all across zones.</w:t>
      </w:r>
    </w:p>
    <w:p w:rsidR="00FC76A1" w:rsidRPr="00216C33" w:rsidRDefault="00FC76A1" w:rsidP="00D15A84">
      <w:pPr>
        <w:pStyle w:val="ListParagraph"/>
        <w:numPr>
          <w:ilvl w:val="0"/>
          <w:numId w:val="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Initiated project ‘Yellow Gold’ for corn seeds business development with UP/Bihar Govt. through PPP.</w:t>
      </w:r>
    </w:p>
    <w:p w:rsidR="00FC76A1" w:rsidRPr="00216C33" w:rsidRDefault="00FC76A1" w:rsidP="00D15A84">
      <w:pPr>
        <w:pStyle w:val="ListParagraph"/>
        <w:numPr>
          <w:ilvl w:val="0"/>
          <w:numId w:val="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Made base for strategic &amp; institutional business (SIB) segment for UPL &amp; Advanta.</w:t>
      </w:r>
    </w:p>
    <w:p w:rsidR="00D635EC" w:rsidRPr="00216C33" w:rsidRDefault="00D635EC" w:rsidP="00D15A84">
      <w:pPr>
        <w:pStyle w:val="ListParagraph"/>
        <w:numPr>
          <w:ilvl w:val="0"/>
          <w:numId w:val="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Live oil extraction programme for Coral vs other products.</w:t>
      </w:r>
    </w:p>
    <w:p w:rsidR="00314DE0" w:rsidRPr="00216C33" w:rsidRDefault="00314DE0" w:rsidP="007E5B25">
      <w:pPr>
        <w:jc w:val="both"/>
        <w:rPr>
          <w:rFonts w:asciiTheme="minorHAnsi" w:eastAsia="Verdana" w:hAnsiTheme="minorHAnsi" w:cstheme="minorHAnsi"/>
          <w:b/>
          <w:bCs/>
          <w:color w:val="auto"/>
          <w:sz w:val="22"/>
          <w:szCs w:val="22"/>
        </w:rPr>
      </w:pPr>
    </w:p>
    <w:p w:rsidR="006E584F" w:rsidRPr="00216C33" w:rsidRDefault="006E584F" w:rsidP="007E5B25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Metahelix Life Sciences: Lucknow/Hyderabad (April 2007 to Dec 2010) as Manag</w:t>
      </w:r>
      <w:r w:rsidR="00880B80" w:rsidRPr="00216C33">
        <w:rPr>
          <w:rFonts w:asciiTheme="minorHAnsi" w:eastAsia="Verdana" w:hAnsiTheme="minorHAnsi" w:cstheme="minorHAnsi"/>
          <w:b/>
          <w:bCs/>
          <w:color w:val="auto"/>
        </w:rPr>
        <w:t>er-Trials &amp; Agronomy</w:t>
      </w:r>
    </w:p>
    <w:p w:rsidR="006E584F" w:rsidRPr="00216C33" w:rsidRDefault="006E584F" w:rsidP="00D15A84">
      <w:pPr>
        <w:numPr>
          <w:ilvl w:val="0"/>
          <w:numId w:val="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Succe</w:t>
      </w:r>
      <w:r w:rsidR="00890C9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ssfully established &amp; operated 9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strategic multi crop MLT locations in high potential business regions for field, fiber</w:t>
      </w:r>
      <w:r w:rsidR="00890C9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&amp; vegetable crops.</w:t>
      </w:r>
    </w:p>
    <w:p w:rsidR="006E584F" w:rsidRPr="00216C33" w:rsidRDefault="006E584F" w:rsidP="00D15A84">
      <w:pPr>
        <w:numPr>
          <w:ilvl w:val="0"/>
          <w:numId w:val="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Accomplished quality data delivery with over 90% success rate &amp; advancement of 15 new products to next level from MLT’s/ST’s/NT’s besides screening of germplasm for disease &amp; GM cotton MLT’s in North/West India.</w:t>
      </w:r>
    </w:p>
    <w:p w:rsidR="006E584F" w:rsidRPr="00216C33" w:rsidRDefault="006E584F" w:rsidP="00D15A84">
      <w:pPr>
        <w:numPr>
          <w:ilvl w:val="0"/>
          <w:numId w:val="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Hired, trained, and mentored a team of 9 research associates &amp; 7 research assistants to effectively conduct MLT’s. </w:t>
      </w:r>
    </w:p>
    <w:p w:rsidR="006E584F" w:rsidRPr="00216C33" w:rsidRDefault="006E584F" w:rsidP="00D15A84">
      <w:pPr>
        <w:pStyle w:val="ListParagraph"/>
        <w:numPr>
          <w:ilvl w:val="0"/>
          <w:numId w:val="5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Linkages, coordination with cross functional teams of breeding, research/production /product management/finance/S&amp;M.</w:t>
      </w:r>
    </w:p>
    <w:p w:rsidR="006D088C" w:rsidRPr="00216C33" w:rsidRDefault="006D088C" w:rsidP="006E584F">
      <w:pPr>
        <w:jc w:val="both"/>
        <w:rPr>
          <w:rFonts w:asciiTheme="minorHAnsi" w:eastAsia="Verdana" w:hAnsiTheme="minorHAnsi" w:cstheme="minorHAnsi"/>
          <w:b/>
          <w:bCs/>
          <w:color w:val="auto"/>
          <w:sz w:val="22"/>
          <w:szCs w:val="22"/>
        </w:rPr>
      </w:pPr>
    </w:p>
    <w:p w:rsidR="006E584F" w:rsidRPr="00216C33" w:rsidRDefault="006E584F" w:rsidP="006E584F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Metahelix Life Sciences: Lucknow/Hyderabad (Oct 2006 to Mar 2010) as Market De</w:t>
      </w:r>
      <w:r w:rsidR="00880B80" w:rsidRPr="00216C33">
        <w:rPr>
          <w:rFonts w:asciiTheme="minorHAnsi" w:eastAsia="Verdana" w:hAnsiTheme="minorHAnsi" w:cstheme="minorHAnsi"/>
          <w:b/>
          <w:bCs/>
          <w:color w:val="auto"/>
        </w:rPr>
        <w:t>velopment Manager</w:t>
      </w:r>
    </w:p>
    <w:p w:rsidR="006E584F" w:rsidRPr="00216C33" w:rsidRDefault="006E584F" w:rsidP="00D15A84">
      <w:pPr>
        <w:pStyle w:val="ListParagraph"/>
        <w:numPr>
          <w:ilvl w:val="0"/>
          <w:numId w:val="4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Product/market development strategies besides product advancement programmes.</w:t>
      </w:r>
    </w:p>
    <w:p w:rsidR="006E584F" w:rsidRPr="00216C33" w:rsidRDefault="006E584F" w:rsidP="00D15A84">
      <w:pPr>
        <w:pStyle w:val="ListParagraph"/>
        <w:numPr>
          <w:ilvl w:val="0"/>
          <w:numId w:val="4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Coordinated with the department of agriculture / horticulture/corporate retail formats like Tata /DSCL etc</w:t>
      </w:r>
    </w:p>
    <w:p w:rsidR="006E584F" w:rsidRPr="00216C33" w:rsidRDefault="006E584F" w:rsidP="00D15A84">
      <w:pPr>
        <w:pStyle w:val="ListParagraph"/>
        <w:numPr>
          <w:ilvl w:val="0"/>
          <w:numId w:val="4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Planned &amp; participated in farmer fairs &amp; hybrid rice conference jointly organized by UPCAR &amp; CARD in Lucknow.</w:t>
      </w:r>
    </w:p>
    <w:p w:rsidR="00880B80" w:rsidRPr="00216C33" w:rsidRDefault="00880B80" w:rsidP="007E5B25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</w:p>
    <w:p w:rsidR="00E27823" w:rsidRPr="00216C33" w:rsidRDefault="006E584F" w:rsidP="007E5B25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Namdhari Seeds; Bangalore/Ludhiana</w:t>
      </w:r>
      <w:r w:rsidR="00D20E16" w:rsidRPr="00216C33">
        <w:rPr>
          <w:rFonts w:asciiTheme="minorHAnsi" w:eastAsia="Verdana" w:hAnsiTheme="minorHAnsi" w:cstheme="minorHAnsi"/>
          <w:b/>
          <w:bCs/>
          <w:color w:val="auto"/>
        </w:rPr>
        <w:t xml:space="preserve"> (Apr 2006 to Sept 2006) as Product D</w:t>
      </w:r>
      <w:r w:rsidR="00880B80" w:rsidRPr="00216C33">
        <w:rPr>
          <w:rFonts w:asciiTheme="minorHAnsi" w:eastAsia="Verdana" w:hAnsiTheme="minorHAnsi" w:cstheme="minorHAnsi"/>
          <w:b/>
          <w:bCs/>
          <w:color w:val="auto"/>
        </w:rPr>
        <w:t>evelopment Manager</w:t>
      </w:r>
    </w:p>
    <w:p w:rsidR="00D20E16" w:rsidRPr="00216C33" w:rsidRDefault="00D20E16" w:rsidP="00D15A84">
      <w:pPr>
        <w:pStyle w:val="ListParagraph"/>
        <w:numPr>
          <w:ilvl w:val="0"/>
          <w:numId w:val="10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Performed a market survey for field &amp; vegetable crops with detailed reports &amp; strategic planning for business growth.</w:t>
      </w:r>
    </w:p>
    <w:p w:rsidR="00D20E16" w:rsidRPr="00216C33" w:rsidRDefault="00D20E16" w:rsidP="00D15A84">
      <w:pPr>
        <w:pStyle w:val="ListParagraph"/>
        <w:numPr>
          <w:ilvl w:val="0"/>
          <w:numId w:val="10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40 LST &amp; 5 RCGM cotton trials in NCZ with the team &amp; consequently Namcot 402 was approved for sales by DBT. </w:t>
      </w:r>
    </w:p>
    <w:p w:rsidR="00D20E16" w:rsidRPr="00216C33" w:rsidRDefault="00D20E16" w:rsidP="00D15A84">
      <w:pPr>
        <w:pStyle w:val="ListParagraph"/>
        <w:numPr>
          <w:ilvl w:val="0"/>
          <w:numId w:val="10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Mentored a team for cotton product development including LST’s/RCGM trials.</w:t>
      </w:r>
    </w:p>
    <w:p w:rsidR="00314DE0" w:rsidRPr="00216C33" w:rsidRDefault="00314DE0" w:rsidP="007E5B25">
      <w:pPr>
        <w:jc w:val="both"/>
        <w:rPr>
          <w:rFonts w:asciiTheme="minorHAnsi" w:eastAsia="Verdana" w:hAnsiTheme="minorHAnsi" w:cstheme="minorHAnsi"/>
          <w:b/>
          <w:bCs/>
          <w:color w:val="auto"/>
          <w:sz w:val="22"/>
          <w:szCs w:val="22"/>
        </w:rPr>
      </w:pPr>
    </w:p>
    <w:p w:rsidR="00D20E16" w:rsidRPr="00216C33" w:rsidRDefault="00FC76A1" w:rsidP="007E5B25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PHI Seeds; Lucknow</w:t>
      </w:r>
      <w:r w:rsidR="00D20E16" w:rsidRPr="00216C33">
        <w:rPr>
          <w:rFonts w:asciiTheme="minorHAnsi" w:eastAsia="Verdana" w:hAnsiTheme="minorHAnsi" w:cstheme="minorHAnsi"/>
          <w:b/>
          <w:bCs/>
          <w:color w:val="auto"/>
        </w:rPr>
        <w:t xml:space="preserve"> (May 2002 to March 2006) as </w:t>
      </w:r>
      <w:r w:rsidR="00D635EC" w:rsidRPr="00216C33">
        <w:rPr>
          <w:rFonts w:asciiTheme="minorHAnsi" w:eastAsia="Verdana" w:hAnsiTheme="minorHAnsi" w:cstheme="minorHAnsi"/>
          <w:b/>
          <w:bCs/>
          <w:color w:val="auto"/>
        </w:rPr>
        <w:t>Regional Agronomist</w:t>
      </w:r>
      <w:r w:rsidR="000564C0" w:rsidRPr="00216C33">
        <w:rPr>
          <w:rFonts w:asciiTheme="minorHAnsi" w:eastAsia="Verdana" w:hAnsiTheme="minorHAnsi" w:cstheme="minorHAnsi"/>
          <w:b/>
          <w:bCs/>
          <w:color w:val="auto"/>
        </w:rPr>
        <w:t>/Agronomy Manager</w:t>
      </w:r>
    </w:p>
    <w:p w:rsidR="00FC76A1" w:rsidRPr="00216C33" w:rsidRDefault="00FC76A1" w:rsidP="00D15A84">
      <w:pPr>
        <w:pStyle w:val="ListParagraph"/>
        <w:numPr>
          <w:ilvl w:val="0"/>
          <w:numId w:val="7"/>
        </w:numPr>
        <w:ind w:left="284" w:hanging="284"/>
        <w:rPr>
          <w:rFonts w:asciiTheme="minorHAnsi" w:eastAsia="Verdana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 xml:space="preserve">Hybrid rice business growth from 38 Mt in 2002 to 731 Mt in 2006 (ABS). </w:t>
      </w:r>
    </w:p>
    <w:p w:rsidR="00FC76A1" w:rsidRPr="00216C33" w:rsidRDefault="00FC76A1" w:rsidP="00D15A84">
      <w:pPr>
        <w:pStyle w:val="ListParagraph"/>
        <w:numPr>
          <w:ilvl w:val="0"/>
          <w:numId w:val="7"/>
        </w:numPr>
        <w:ind w:left="284" w:hanging="284"/>
        <w:rPr>
          <w:rFonts w:asciiTheme="minorHAnsi" w:eastAsia="Verdana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L</w:t>
      </w:r>
      <w:r w:rsidR="002673EA"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eadership position in corn</w:t>
      </w: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 xml:space="preserve"> seeds markets from 450 Mt in 2002 to 3200 Mt in 2006 (ABS).</w:t>
      </w:r>
    </w:p>
    <w:p w:rsidR="00FC76A1" w:rsidRPr="00216C33" w:rsidRDefault="00FC76A1" w:rsidP="00D15A84">
      <w:pPr>
        <w:pStyle w:val="ListParagraph"/>
        <w:numPr>
          <w:ilvl w:val="0"/>
          <w:numId w:val="7"/>
        </w:numPr>
        <w:ind w:left="284" w:hanging="284"/>
        <w:rPr>
          <w:rFonts w:asciiTheme="minorHAnsi" w:eastAsia="Verdana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Government business/institutional business to the tune of 13 mio of rice/corn/mustard/sunflower.</w:t>
      </w:r>
    </w:p>
    <w:p w:rsidR="00FC76A1" w:rsidRPr="00216C33" w:rsidRDefault="00FC76A1" w:rsidP="00D15A84">
      <w:pPr>
        <w:pStyle w:val="ListParagraph"/>
        <w:numPr>
          <w:ilvl w:val="0"/>
          <w:numId w:val="7"/>
        </w:numPr>
        <w:ind w:left="284" w:hanging="284"/>
        <w:rPr>
          <w:rFonts w:asciiTheme="minorHAnsi" w:eastAsia="Verdana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Managed activities of the rainy pearl millet BDP &amp; was successful in increasing the volume from 65 Mt to 735 Mt with higher NRV.</w:t>
      </w:r>
    </w:p>
    <w:p w:rsidR="00FC76A1" w:rsidRPr="00216C33" w:rsidRDefault="00FC76A1" w:rsidP="00D15A84">
      <w:pPr>
        <w:pStyle w:val="ListParagraph"/>
        <w:numPr>
          <w:ilvl w:val="0"/>
          <w:numId w:val="7"/>
        </w:numPr>
        <w:ind w:left="284" w:hanging="284"/>
        <w:rPr>
          <w:rFonts w:asciiTheme="minorHAnsi" w:eastAsia="Verdana" w:hAnsiTheme="minorHAnsi" w:cstheme="minorHAnsi"/>
          <w:bCs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Concep</w:t>
      </w:r>
      <w:r w:rsidR="002673EA"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tualized, explored, devised &amp;</w:t>
      </w: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 xml:space="preserve"> implemented busine</w:t>
      </w:r>
      <w:r w:rsidR="002673EA"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ss strategies for developing summer PM</w:t>
      </w: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 xml:space="preserve"> market in UP from zero to 200 </w:t>
      </w:r>
      <w:r w:rsidR="002673EA"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m</w:t>
      </w:r>
      <w:r w:rsidRPr="00216C33">
        <w:rPr>
          <w:rFonts w:asciiTheme="minorHAnsi" w:eastAsia="Verdana" w:hAnsiTheme="minorHAnsi" w:cstheme="minorHAnsi"/>
          <w:bCs/>
          <w:color w:val="auto"/>
          <w:sz w:val="21"/>
          <w:szCs w:val="21"/>
        </w:rPr>
        <w:t>t.</w:t>
      </w:r>
    </w:p>
    <w:p w:rsidR="00FC76A1" w:rsidRPr="00216C33" w:rsidRDefault="00FC76A1" w:rsidP="00D15A84">
      <w:pPr>
        <w:pStyle w:val="ListParagraph"/>
        <w:numPr>
          <w:ilvl w:val="0"/>
          <w:numId w:val="18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lastRenderedPageBreak/>
        <w:t>Hybrid mustard BDP &amp; strategy &amp; sales of</w:t>
      </w:r>
      <w:r w:rsidR="002673E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hybrid mustard grown to 45 m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t</w:t>
      </w:r>
      <w:r w:rsidR="002673E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from almost nil, c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orn seed BDP &amp; strategy in UP &amp; maize volume grown from 136 Mt to 489 </w:t>
      </w:r>
      <w:r w:rsidR="002673E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m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t.</w:t>
      </w:r>
      <w:r w:rsidR="002673E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Conducted </w:t>
      </w:r>
      <w:r w:rsidR="002673E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all PATs/ATs/TS/SBS/Expo’s in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rice, corn, pearl millet, mustard with over 80% success rate.</w:t>
      </w:r>
    </w:p>
    <w:p w:rsidR="00FC76A1" w:rsidRPr="00216C33" w:rsidRDefault="00FC76A1" w:rsidP="00D15A84">
      <w:pPr>
        <w:pStyle w:val="ListParagraph"/>
        <w:numPr>
          <w:ilvl w:val="0"/>
          <w:numId w:val="18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Established concepts like kernel count, HDP’s in corn among farmers besides participation in numerous PDP’s in field.</w:t>
      </w:r>
    </w:p>
    <w:p w:rsidR="00AC0030" w:rsidRPr="00216C33" w:rsidRDefault="00AC0030" w:rsidP="00316240">
      <w:pPr>
        <w:rPr>
          <w:rFonts w:asciiTheme="minorHAnsi" w:eastAsia="Verdana" w:hAnsiTheme="minorHAnsi" w:cstheme="minorHAnsi"/>
          <w:b/>
          <w:bCs/>
          <w:color w:val="auto"/>
        </w:rPr>
      </w:pPr>
    </w:p>
    <w:p w:rsidR="00D20E16" w:rsidRPr="00216C33" w:rsidRDefault="00316240" w:rsidP="00316240">
      <w:pPr>
        <w:rPr>
          <w:rFonts w:asciiTheme="minorHAnsi" w:eastAsia="Verdana" w:hAnsiTheme="minorHAnsi" w:cstheme="minorHAnsi"/>
          <w:b/>
          <w:bCs/>
          <w:color w:val="auto"/>
          <w:sz w:val="20"/>
          <w:szCs w:val="20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 xml:space="preserve">PHI </w:t>
      </w:r>
      <w:r w:rsidR="00FC76A1" w:rsidRPr="00216C33">
        <w:rPr>
          <w:rFonts w:asciiTheme="minorHAnsi" w:eastAsia="Verdana" w:hAnsiTheme="minorHAnsi" w:cstheme="minorHAnsi"/>
          <w:b/>
          <w:bCs/>
          <w:color w:val="auto"/>
        </w:rPr>
        <w:t xml:space="preserve">Seeds; Jodhpur </w:t>
      </w:r>
      <w:r w:rsidRPr="00216C33">
        <w:rPr>
          <w:rFonts w:asciiTheme="minorHAnsi" w:eastAsia="Verdana" w:hAnsiTheme="minorHAnsi" w:cstheme="minorHAnsi"/>
          <w:b/>
          <w:bCs/>
          <w:color w:val="auto"/>
        </w:rPr>
        <w:t>(Apr 1998 to April 2002) as Marketing Officer (West Rajasthan)</w:t>
      </w:r>
    </w:p>
    <w:p w:rsidR="00316240" w:rsidRPr="00216C33" w:rsidRDefault="00316240" w:rsidP="00D15A84">
      <w:pPr>
        <w:numPr>
          <w:ilvl w:val="0"/>
          <w:numId w:val="6"/>
        </w:numPr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Recorded a growth of pearl millet business from 11 Mt in May’</w:t>
      </w:r>
      <w:r w:rsidR="00FC76A1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98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to 165 Mt in 2002 with 175 Mt ABS for 2003.</w:t>
      </w:r>
    </w:p>
    <w:p w:rsidR="00316240" w:rsidRPr="00216C33" w:rsidRDefault="00316240" w:rsidP="00D15A84">
      <w:pPr>
        <w:numPr>
          <w:ilvl w:val="0"/>
          <w:numId w:val="6"/>
        </w:numPr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P</w:t>
      </w:r>
      <w:r w:rsidR="000D6292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roduct communication and market communication materials 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for the territory/region besides sales campaign programmes.</w:t>
      </w:r>
    </w:p>
    <w:p w:rsidR="00E27823" w:rsidRPr="00216C33" w:rsidRDefault="00316240" w:rsidP="00D15A84">
      <w:pPr>
        <w:numPr>
          <w:ilvl w:val="0"/>
          <w:numId w:val="6"/>
        </w:numPr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Conducted farmer linkage programmes like VIPFP, PPFC’s, etc. 2) PAT/SBS/FS/AT/PCT’s in rainy &amp; summer pearl millet besides mustard.</w:t>
      </w:r>
    </w:p>
    <w:p w:rsidR="00314DE0" w:rsidRPr="00216C33" w:rsidRDefault="00314DE0" w:rsidP="007E5B25">
      <w:pPr>
        <w:jc w:val="both"/>
        <w:rPr>
          <w:rFonts w:asciiTheme="minorHAnsi" w:eastAsia="Verdana" w:hAnsiTheme="minorHAnsi" w:cstheme="minorHAnsi"/>
          <w:b/>
          <w:bCs/>
          <w:color w:val="auto"/>
          <w:sz w:val="22"/>
          <w:szCs w:val="22"/>
        </w:rPr>
      </w:pPr>
    </w:p>
    <w:p w:rsidR="00316240" w:rsidRPr="00216C33" w:rsidRDefault="00316240" w:rsidP="007E5B25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Mahyco Seeds; Jalna/Delhi (June 1996 to Mar 1998) as Research Supervisor (CPT)</w:t>
      </w:r>
    </w:p>
    <w:p w:rsidR="00CE1398" w:rsidRPr="00216C33" w:rsidRDefault="00CE1398" w:rsidP="00D15A84">
      <w:pPr>
        <w:pStyle w:val="ListParagraph"/>
        <w:numPr>
          <w:ilvl w:val="0"/>
          <w:numId w:val="8"/>
        </w:numPr>
        <w:ind w:left="357" w:hanging="357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Successful initiation, establishment and execution of 11 Crop Performance Testing (CPT) locations in North/East India. </w:t>
      </w:r>
    </w:p>
    <w:p w:rsidR="00CE1398" w:rsidRPr="00216C33" w:rsidRDefault="00CE1398" w:rsidP="00D15A84">
      <w:pPr>
        <w:pStyle w:val="ListParagraph"/>
        <w:numPr>
          <w:ilvl w:val="0"/>
          <w:numId w:val="8"/>
        </w:numPr>
        <w:ind w:left="357" w:hanging="357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Conducted field, fiber, oil &amp; vegetable crops trials at CPT locations with data success rate of over 90%.</w:t>
      </w:r>
    </w:p>
    <w:p w:rsidR="00CE1398" w:rsidRPr="00216C33" w:rsidRDefault="00CE1398" w:rsidP="00D15A84">
      <w:pPr>
        <w:pStyle w:val="ListParagraph"/>
        <w:numPr>
          <w:ilvl w:val="0"/>
          <w:numId w:val="8"/>
        </w:numPr>
        <w:ind w:left="357" w:hanging="357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Screening of germplasm/disease in field, fiber, oil &amp; vegetable crops and liaison with SAU’s/ICAR/KVKs &amp; dept. of agriculture.</w:t>
      </w:r>
    </w:p>
    <w:p w:rsidR="00314DE0" w:rsidRPr="00216C33" w:rsidRDefault="00C144FA" w:rsidP="00C144FA">
      <w:pPr>
        <w:tabs>
          <w:tab w:val="left" w:pos="2175"/>
        </w:tabs>
        <w:jc w:val="both"/>
        <w:rPr>
          <w:rFonts w:asciiTheme="minorHAnsi" w:eastAsia="Verdana" w:hAnsiTheme="minorHAnsi" w:cstheme="minorHAnsi"/>
          <w:b/>
          <w:bCs/>
          <w:color w:val="auto"/>
          <w:sz w:val="22"/>
          <w:szCs w:val="22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  <w:sz w:val="22"/>
          <w:szCs w:val="22"/>
        </w:rPr>
        <w:tab/>
      </w:r>
    </w:p>
    <w:p w:rsidR="00316240" w:rsidRPr="00216C33" w:rsidRDefault="00316240" w:rsidP="007E5B25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UPL; Kanpur/Allahabad (</w:t>
      </w:r>
      <w:r w:rsidR="001765EC" w:rsidRPr="00216C33">
        <w:rPr>
          <w:rFonts w:asciiTheme="minorHAnsi" w:eastAsia="Verdana" w:hAnsiTheme="minorHAnsi" w:cstheme="minorHAnsi"/>
          <w:b/>
          <w:bCs/>
          <w:color w:val="auto"/>
        </w:rPr>
        <w:t>M</w:t>
      </w:r>
      <w:r w:rsidRPr="00216C33">
        <w:rPr>
          <w:rFonts w:asciiTheme="minorHAnsi" w:eastAsia="Verdana" w:hAnsiTheme="minorHAnsi" w:cstheme="minorHAnsi"/>
          <w:b/>
          <w:bCs/>
          <w:color w:val="auto"/>
        </w:rPr>
        <w:t>ay 1995 to May 1996) as Sales Trainee</w:t>
      </w:r>
    </w:p>
    <w:p w:rsidR="00316240" w:rsidRPr="00216C33" w:rsidRDefault="00316240" w:rsidP="00D15A84">
      <w:pPr>
        <w:numPr>
          <w:ilvl w:val="0"/>
          <w:numId w:val="9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Promotion of Uthane M-45, Umet, Fenkil, Zoom, Kinadon, Phoskill amon</w:t>
      </w:r>
      <w:r w:rsidR="00CE1398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g potato &amp; vegetable farmers &amp;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grown business from 0 to 2.5 mio</w:t>
      </w:r>
    </w:p>
    <w:p w:rsidR="00316240" w:rsidRPr="00216C33" w:rsidRDefault="00CE1398" w:rsidP="00D15A84">
      <w:pPr>
        <w:numPr>
          <w:ilvl w:val="0"/>
          <w:numId w:val="9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Appointed 07</w:t>
      </w:r>
      <w:r w:rsidR="0031624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new distributors in Kanpur, Fatehpur, Allahabad, Kannauj, Farrukhabad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,Mainpuri</w:t>
      </w:r>
      <w:r w:rsidR="0031624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etc</w:t>
      </w:r>
    </w:p>
    <w:p w:rsidR="00316240" w:rsidRPr="00216C33" w:rsidRDefault="00316240" w:rsidP="00D15A84">
      <w:pPr>
        <w:numPr>
          <w:ilvl w:val="0"/>
          <w:numId w:val="9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Government business/RC through PPOs and all activities related to it.</w:t>
      </w:r>
    </w:p>
    <w:p w:rsidR="00316240" w:rsidRPr="00216C33" w:rsidRDefault="00316240" w:rsidP="00D15A84">
      <w:pPr>
        <w:numPr>
          <w:ilvl w:val="0"/>
          <w:numId w:val="9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Experimented Uthane M45 and Zoom mix formula @ 750 g &amp; 200 g to control various diseases in potato &amp; vegetables (SAAF).</w:t>
      </w:r>
    </w:p>
    <w:p w:rsidR="00314DE0" w:rsidRPr="00216C33" w:rsidRDefault="00314DE0" w:rsidP="00B34BB7">
      <w:pPr>
        <w:jc w:val="both"/>
        <w:rPr>
          <w:rFonts w:asciiTheme="minorHAnsi" w:eastAsia="Verdana" w:hAnsiTheme="minorHAnsi" w:cstheme="minorHAnsi"/>
          <w:b/>
          <w:color w:val="auto"/>
          <w:sz w:val="22"/>
          <w:szCs w:val="22"/>
        </w:rPr>
      </w:pPr>
    </w:p>
    <w:p w:rsidR="0073432B" w:rsidRPr="00216C33" w:rsidRDefault="000D4EC3" w:rsidP="00B34BB7">
      <w:pPr>
        <w:jc w:val="both"/>
        <w:rPr>
          <w:rFonts w:asciiTheme="minorHAnsi" w:eastAsia="Verdana" w:hAnsiTheme="minorHAnsi" w:cstheme="minorHAnsi"/>
          <w:b/>
          <w:color w:val="auto"/>
        </w:rPr>
      </w:pPr>
      <w:r w:rsidRPr="00216C33">
        <w:rPr>
          <w:rFonts w:asciiTheme="minorHAnsi" w:eastAsia="Verdana" w:hAnsiTheme="minorHAnsi" w:cstheme="minorHAnsi"/>
          <w:b/>
          <w:color w:val="auto"/>
        </w:rPr>
        <w:t>Awards / Recognitions</w:t>
      </w:r>
      <w:r w:rsidR="0073432B" w:rsidRPr="00216C33">
        <w:rPr>
          <w:rFonts w:asciiTheme="minorHAnsi" w:eastAsia="Verdana" w:hAnsiTheme="minorHAnsi" w:cstheme="minorHAnsi"/>
          <w:b/>
          <w:color w:val="auto"/>
        </w:rPr>
        <w:t>:</w:t>
      </w:r>
    </w:p>
    <w:p w:rsidR="00601868" w:rsidRPr="00216C33" w:rsidRDefault="0073432B" w:rsidP="00D15A84">
      <w:pPr>
        <w:pStyle w:val="ListParagraph"/>
        <w:numPr>
          <w:ilvl w:val="0"/>
          <w:numId w:val="1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Best Regional Agronomist award in DuPont Pioneer for 2004-2005.</w:t>
      </w:r>
      <w:r w:rsidR="00601868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Appreciation for the best suggestions for process improvements in marketing/Sales by Mr. Balbinder S Kalsi, President, DuPont Pioneer, India.</w:t>
      </w:r>
    </w:p>
    <w:p w:rsidR="00A866FA" w:rsidRPr="00216C33" w:rsidRDefault="00A866FA" w:rsidP="00D15A84">
      <w:pPr>
        <w:pStyle w:val="ListParagraph"/>
        <w:numPr>
          <w:ilvl w:val="0"/>
          <w:numId w:val="1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Best employee, best</w:t>
      </w:r>
      <w:r w:rsidR="000D4EC3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performer and institutional &amp;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regulatory champion award in Savannah from 2012 to 2018.</w:t>
      </w:r>
    </w:p>
    <w:p w:rsidR="00601868" w:rsidRPr="00216C33" w:rsidRDefault="00601868" w:rsidP="00D15A84">
      <w:pPr>
        <w:pStyle w:val="ListParagraph"/>
        <w:numPr>
          <w:ilvl w:val="0"/>
          <w:numId w:val="13"/>
        </w:numPr>
        <w:ind w:left="284" w:hanging="284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CLT award (DuPont &amp; Pioneer India) for outstanding performance in SIB in Corn/Rice/PM/ business in India.</w:t>
      </w:r>
    </w:p>
    <w:p w:rsidR="00314DE0" w:rsidRPr="00216C33" w:rsidRDefault="00314DE0" w:rsidP="00051A73">
      <w:pPr>
        <w:pStyle w:val="ListParagraph"/>
        <w:ind w:left="357" w:hanging="357"/>
        <w:jc w:val="both"/>
        <w:rPr>
          <w:rFonts w:asciiTheme="minorHAnsi" w:eastAsia="Verdana" w:hAnsiTheme="minorHAnsi" w:cstheme="minorHAnsi"/>
          <w:b/>
          <w:bCs/>
          <w:color w:val="auto"/>
          <w:sz w:val="22"/>
          <w:szCs w:val="22"/>
        </w:rPr>
      </w:pPr>
    </w:p>
    <w:p w:rsidR="002E4B74" w:rsidRPr="00216C33" w:rsidRDefault="00051A73" w:rsidP="00051A73">
      <w:pPr>
        <w:pStyle w:val="ListParagraph"/>
        <w:ind w:left="357" w:hanging="357"/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Professional Trainings</w:t>
      </w:r>
      <w:r w:rsidR="006D088C" w:rsidRPr="00216C33">
        <w:rPr>
          <w:rFonts w:asciiTheme="minorHAnsi" w:eastAsia="Verdana" w:hAnsiTheme="minorHAnsi" w:cstheme="minorHAnsi"/>
          <w:b/>
          <w:bCs/>
          <w:color w:val="auto"/>
        </w:rPr>
        <w:t>/Certificates</w:t>
      </w:r>
      <w:r w:rsidRPr="00216C33">
        <w:rPr>
          <w:rFonts w:asciiTheme="minorHAnsi" w:eastAsia="Verdana" w:hAnsiTheme="minorHAnsi" w:cstheme="minorHAnsi"/>
          <w:b/>
          <w:bCs/>
          <w:color w:val="auto"/>
        </w:rPr>
        <w:t>:</w:t>
      </w:r>
    </w:p>
    <w:p w:rsidR="0073432B" w:rsidRPr="00216C33" w:rsidRDefault="0073432B" w:rsidP="00D15A84">
      <w:pPr>
        <w:pStyle w:val="ListParagraph"/>
        <w:numPr>
          <w:ilvl w:val="0"/>
          <w:numId w:val="14"/>
        </w:numPr>
        <w:ind w:left="284" w:hanging="284"/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Pe</w:t>
      </w:r>
      <w:r w:rsidR="000D4EC3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st Management </w:t>
      </w:r>
      <w:r w:rsidR="00644BD3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training </w:t>
      </w:r>
      <w:r w:rsidR="000D4EC3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at JRF-Vapi (UPL) during 1995.</w:t>
      </w:r>
      <w:r w:rsidR="006D088C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UPCAR certificate on EXIM and Biodiversity Regulations in India.</w:t>
      </w:r>
    </w:p>
    <w:p w:rsidR="0073432B" w:rsidRPr="00216C33" w:rsidRDefault="000D4EC3" w:rsidP="00D15A84">
      <w:pPr>
        <w:pStyle w:val="ListParagraph"/>
        <w:numPr>
          <w:ilvl w:val="0"/>
          <w:numId w:val="14"/>
        </w:numPr>
        <w:ind w:left="284" w:hanging="284"/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Attended seminars/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tra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ining programmes in Marketing &amp; 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Sales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, Product &amp; Market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Development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, Trials &amp;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Agronomy, Personal, Management, Leadership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development programmes 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in DuPont Pioneer &amp; Advanta.</w:t>
      </w:r>
    </w:p>
    <w:p w:rsidR="0073432B" w:rsidRPr="00216C33" w:rsidRDefault="001609B1" w:rsidP="00D15A84">
      <w:pPr>
        <w:pStyle w:val="ListParagraph"/>
        <w:numPr>
          <w:ilvl w:val="0"/>
          <w:numId w:val="14"/>
        </w:numPr>
        <w:ind w:left="284" w:hanging="284"/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Certificate on 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EXIM regulations, processes and procedures at IIPM Hyderabad during Jan 2014.</w:t>
      </w:r>
    </w:p>
    <w:p w:rsidR="00314DE0" w:rsidRPr="00216C33" w:rsidRDefault="00314DE0" w:rsidP="007B2A21">
      <w:pPr>
        <w:ind w:left="288" w:hanging="288"/>
        <w:jc w:val="both"/>
        <w:rPr>
          <w:rFonts w:asciiTheme="minorHAnsi" w:eastAsia="Verdana" w:hAnsiTheme="minorHAnsi" w:cstheme="minorHAnsi"/>
          <w:b/>
          <w:bCs/>
          <w:color w:val="auto"/>
          <w:sz w:val="22"/>
          <w:szCs w:val="22"/>
        </w:rPr>
      </w:pPr>
    </w:p>
    <w:p w:rsidR="007B2A21" w:rsidRPr="00216C33" w:rsidRDefault="007B2A21" w:rsidP="007B2A21">
      <w:pPr>
        <w:ind w:left="288" w:hanging="288"/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Academics:</w:t>
      </w:r>
    </w:p>
    <w:p w:rsidR="0073432B" w:rsidRPr="00216C33" w:rsidRDefault="002339BD" w:rsidP="00D15A84">
      <w:pPr>
        <w:numPr>
          <w:ilvl w:val="0"/>
          <w:numId w:val="16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B.Sc. Ag.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&amp; A</w:t>
      </w:r>
      <w:r w:rsidR="003E00E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.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H</w:t>
      </w:r>
      <w:r w:rsidR="003E00E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.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from CSA University of Agriculture &amp; Technology, Kanpur, in 1995 with 83%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marks</w:t>
      </w:r>
      <w:r w:rsidR="00AC003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/ OGPA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9.12/10.</w:t>
      </w:r>
    </w:p>
    <w:p w:rsidR="0073432B" w:rsidRPr="00216C33" w:rsidRDefault="0073432B" w:rsidP="00D15A84">
      <w:pPr>
        <w:numPr>
          <w:ilvl w:val="0"/>
          <w:numId w:val="16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Elective Programme in Plant Breeding &amp; Seeds Production from CSA </w:t>
      </w:r>
      <w:r w:rsidR="002339BD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University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of Agri. &amp; Tech., Kanpur, 1995.</w:t>
      </w:r>
    </w:p>
    <w:p w:rsidR="000D4EC3" w:rsidRPr="00216C33" w:rsidRDefault="000D4EC3" w:rsidP="00D15A84">
      <w:pPr>
        <w:numPr>
          <w:ilvl w:val="0"/>
          <w:numId w:val="16"/>
        </w:num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ICAR meri</w:t>
      </w:r>
      <w:r w:rsidR="00051A73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t scholarship, NSS volunteering and 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Rural Agricultural Work Experience (RAWE) during graduation.</w:t>
      </w:r>
    </w:p>
    <w:p w:rsidR="00314DE0" w:rsidRPr="00216C33" w:rsidRDefault="00314DE0" w:rsidP="007B2A21">
      <w:pPr>
        <w:ind w:left="360" w:hanging="360"/>
        <w:jc w:val="both"/>
        <w:rPr>
          <w:rFonts w:asciiTheme="minorHAnsi" w:eastAsia="Verdana" w:hAnsiTheme="minorHAnsi" w:cstheme="minorHAnsi"/>
          <w:b/>
          <w:bCs/>
          <w:color w:val="auto"/>
          <w:sz w:val="22"/>
          <w:szCs w:val="22"/>
        </w:rPr>
      </w:pPr>
    </w:p>
    <w:p w:rsidR="0073432B" w:rsidRPr="00216C33" w:rsidRDefault="007B2A21" w:rsidP="007B2A21">
      <w:pPr>
        <w:ind w:left="360" w:hanging="360"/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I</w:t>
      </w:r>
      <w:r w:rsidR="00D635EC" w:rsidRPr="00216C33">
        <w:rPr>
          <w:rFonts w:asciiTheme="minorHAnsi" w:eastAsia="Verdana" w:hAnsiTheme="minorHAnsi" w:cstheme="minorHAnsi"/>
          <w:b/>
          <w:bCs/>
          <w:color w:val="auto"/>
        </w:rPr>
        <w:t xml:space="preserve"> </w:t>
      </w:r>
      <w:r w:rsidRPr="00216C33">
        <w:rPr>
          <w:rFonts w:asciiTheme="minorHAnsi" w:eastAsia="Verdana" w:hAnsiTheme="minorHAnsi" w:cstheme="minorHAnsi"/>
          <w:b/>
          <w:bCs/>
          <w:color w:val="auto"/>
        </w:rPr>
        <w:t>T</w:t>
      </w:r>
      <w:r w:rsidR="00D635EC" w:rsidRPr="00216C33">
        <w:rPr>
          <w:rFonts w:asciiTheme="minorHAnsi" w:eastAsia="Verdana" w:hAnsiTheme="minorHAnsi" w:cstheme="minorHAnsi"/>
          <w:b/>
          <w:bCs/>
          <w:color w:val="auto"/>
        </w:rPr>
        <w:t>/Computer</w:t>
      </w:r>
      <w:r w:rsidRPr="00216C33">
        <w:rPr>
          <w:rFonts w:asciiTheme="minorHAnsi" w:eastAsia="Verdana" w:hAnsiTheme="minorHAnsi" w:cstheme="minorHAnsi"/>
          <w:b/>
          <w:bCs/>
          <w:color w:val="auto"/>
        </w:rPr>
        <w:t xml:space="preserve"> Skills:</w:t>
      </w:r>
    </w:p>
    <w:p w:rsidR="0073432B" w:rsidRPr="00216C33" w:rsidRDefault="0037127A" w:rsidP="00D15A84">
      <w:pPr>
        <w:numPr>
          <w:ilvl w:val="0"/>
          <w:numId w:val="17"/>
        </w:numPr>
        <w:ind w:left="284" w:hanging="284"/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Experienced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in 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data analysis sof</w:t>
      </w:r>
      <w:r w:rsidR="0073432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tware: EUROPIS being used for trials data analysis in Pioneer Hi-Bred.</w:t>
      </w:r>
    </w:p>
    <w:p w:rsidR="004126F6" w:rsidRPr="00216C33" w:rsidRDefault="004126F6" w:rsidP="00D15A84">
      <w:pPr>
        <w:numPr>
          <w:ilvl w:val="0"/>
          <w:numId w:val="17"/>
        </w:numPr>
        <w:ind w:left="284" w:hanging="284"/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Well versed with windows MS Office, outlook and internet applications.</w:t>
      </w:r>
    </w:p>
    <w:p w:rsidR="006D088C" w:rsidRPr="00216C33" w:rsidRDefault="006D088C" w:rsidP="00E45188">
      <w:pPr>
        <w:jc w:val="both"/>
        <w:rPr>
          <w:rFonts w:asciiTheme="minorHAnsi" w:eastAsia="Verdana" w:hAnsiTheme="minorHAnsi" w:cstheme="minorHAnsi"/>
          <w:b/>
          <w:bCs/>
          <w:color w:val="auto"/>
          <w:sz w:val="20"/>
          <w:szCs w:val="20"/>
        </w:rPr>
      </w:pPr>
    </w:p>
    <w:p w:rsidR="004C4311" w:rsidRPr="00216C33" w:rsidRDefault="004C4311" w:rsidP="00E45188">
      <w:pPr>
        <w:jc w:val="both"/>
        <w:rPr>
          <w:rFonts w:asciiTheme="minorHAnsi" w:eastAsia="Verdana" w:hAnsiTheme="minorHAnsi" w:cstheme="minorHAnsi"/>
          <w:b/>
          <w:bCs/>
          <w:color w:val="auto"/>
        </w:rPr>
      </w:pPr>
      <w:r w:rsidRPr="00216C33">
        <w:rPr>
          <w:rFonts w:asciiTheme="minorHAnsi" w:eastAsia="Verdana" w:hAnsiTheme="minorHAnsi" w:cstheme="minorHAnsi"/>
          <w:b/>
          <w:bCs/>
          <w:color w:val="auto"/>
        </w:rPr>
        <w:t>Personal Details:</w:t>
      </w:r>
    </w:p>
    <w:p w:rsidR="004C4311" w:rsidRPr="00216C33" w:rsidRDefault="004C4311" w:rsidP="007D373A">
      <w:p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Date of Birth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ab/>
      </w:r>
      <w:r w:rsidR="006E616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     </w:t>
      </w:r>
      <w:r w:rsidR="007A7D39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             </w:t>
      </w:r>
      <w:r w:rsidR="006E616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7A7D39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6E616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      </w:t>
      </w:r>
      <w:r w:rsidR="007D373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7A7D39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7D373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 </w:t>
      </w:r>
      <w:r w:rsidR="00B27266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7071B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  </w:t>
      </w:r>
      <w:r w:rsidR="007D373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AC003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7071B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:           </w:t>
      </w:r>
      <w:r w:rsidR="00AC003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July 20, 1972</w:t>
      </w:r>
    </w:p>
    <w:p w:rsidR="004C4311" w:rsidRPr="00216C33" w:rsidRDefault="00DB3914" w:rsidP="007D373A">
      <w:pPr>
        <w:jc w:val="both"/>
        <w:rPr>
          <w:rFonts w:asciiTheme="minorHAnsi" w:eastAsia="Verdana" w:hAnsiTheme="minorHAnsi" w:cstheme="minorHAnsi"/>
          <w:color w:val="auto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Father’s</w:t>
      </w:r>
      <w:r w:rsidR="007A7D39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&amp; Mother’s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Name     </w:t>
      </w:r>
      <w:r w:rsidR="007A7D39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6E616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    </w:t>
      </w:r>
      <w:r w:rsidR="00FE1AC2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6E6167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  </w:t>
      </w:r>
      <w:r w:rsidR="007D373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 </w:t>
      </w:r>
      <w:r w:rsidR="007A7D39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7D373A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AC003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 </w:t>
      </w:r>
      <w:r w:rsidR="007071B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:         </w:t>
      </w:r>
      <w:r w:rsidR="007071B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  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Late Shri Nitya Pal Singh</w:t>
      </w:r>
      <w:r w:rsidR="007A7D39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&amp; </w:t>
      </w: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Late Smt Kesha Devi</w:t>
      </w:r>
    </w:p>
    <w:p w:rsidR="00D635EC" w:rsidRPr="00216C33" w:rsidRDefault="00D635EC" w:rsidP="007D373A">
      <w:pPr>
        <w:jc w:val="both"/>
        <w:rPr>
          <w:rFonts w:asciiTheme="minorHAnsi" w:eastAsia="Verdana" w:hAnsiTheme="minorHAnsi" w:cstheme="minorHAnsi"/>
          <w:color w:val="00B050"/>
          <w:sz w:val="21"/>
          <w:szCs w:val="21"/>
        </w:rPr>
      </w:pPr>
      <w:r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Permanent Address                               </w:t>
      </w:r>
      <w:r w:rsidR="00AC003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 </w:t>
      </w:r>
      <w:r w:rsidR="007071BB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 xml:space="preserve"> </w:t>
      </w:r>
      <w:r w:rsidR="00AC003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:            V.Po. Latifpur, Fatehpu</w:t>
      </w:r>
      <w:bookmarkStart w:id="0" w:name="_GoBack"/>
      <w:bookmarkEnd w:id="0"/>
      <w:r w:rsidR="00AC0030" w:rsidRPr="00216C33">
        <w:rPr>
          <w:rFonts w:asciiTheme="minorHAnsi" w:eastAsia="Verdana" w:hAnsiTheme="minorHAnsi" w:cstheme="minorHAnsi"/>
          <w:color w:val="auto"/>
          <w:sz w:val="21"/>
          <w:szCs w:val="21"/>
        </w:rPr>
        <w:t>r 212645, Uttar Pradesh</w:t>
      </w:r>
    </w:p>
    <w:sectPr w:rsidR="00D635EC" w:rsidRPr="00216C33" w:rsidSect="00547420">
      <w:pgSz w:w="12240" w:h="15840"/>
      <w:pgMar w:top="864" w:right="864" w:bottom="864" w:left="86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A84" w:rsidRDefault="00D15A84" w:rsidP="002624FD">
      <w:r>
        <w:separator/>
      </w:r>
    </w:p>
  </w:endnote>
  <w:endnote w:type="continuationSeparator" w:id="0">
    <w:p w:rsidR="00D15A84" w:rsidRDefault="00D15A84" w:rsidP="0026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A84" w:rsidRDefault="00D15A84" w:rsidP="002624FD">
      <w:r>
        <w:separator/>
      </w:r>
    </w:p>
  </w:footnote>
  <w:footnote w:type="continuationSeparator" w:id="0">
    <w:p w:rsidR="00D15A84" w:rsidRDefault="00D15A84" w:rsidP="0026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5E15"/>
    <w:multiLevelType w:val="multilevel"/>
    <w:tmpl w:val="0DEC66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762AB"/>
    <w:multiLevelType w:val="hybridMultilevel"/>
    <w:tmpl w:val="EFD098C6"/>
    <w:lvl w:ilvl="0" w:tplc="4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64E52"/>
    <w:multiLevelType w:val="hybridMultilevel"/>
    <w:tmpl w:val="EB0CBDA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438B2"/>
    <w:multiLevelType w:val="hybridMultilevel"/>
    <w:tmpl w:val="89F288E2"/>
    <w:lvl w:ilvl="0" w:tplc="40090003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02074C"/>
    <w:multiLevelType w:val="hybridMultilevel"/>
    <w:tmpl w:val="4D74D08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A3613"/>
    <w:multiLevelType w:val="hybridMultilevel"/>
    <w:tmpl w:val="87A68AE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B2B99"/>
    <w:multiLevelType w:val="hybridMultilevel"/>
    <w:tmpl w:val="9512444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C0B7E"/>
    <w:multiLevelType w:val="hybridMultilevel"/>
    <w:tmpl w:val="0442A3D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D1E2C"/>
    <w:multiLevelType w:val="hybridMultilevel"/>
    <w:tmpl w:val="7AC682D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05471"/>
    <w:multiLevelType w:val="hybridMultilevel"/>
    <w:tmpl w:val="858CB49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B2669"/>
    <w:multiLevelType w:val="hybridMultilevel"/>
    <w:tmpl w:val="DD94342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B7648"/>
    <w:multiLevelType w:val="hybridMultilevel"/>
    <w:tmpl w:val="D06A0D9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10F7B"/>
    <w:multiLevelType w:val="hybridMultilevel"/>
    <w:tmpl w:val="2D1E3848"/>
    <w:lvl w:ilvl="0" w:tplc="40090003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220E5B"/>
    <w:multiLevelType w:val="hybridMultilevel"/>
    <w:tmpl w:val="EDDE13E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3370F"/>
    <w:multiLevelType w:val="hybridMultilevel"/>
    <w:tmpl w:val="0DA49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83A74"/>
    <w:multiLevelType w:val="hybridMultilevel"/>
    <w:tmpl w:val="4A2E27E2"/>
    <w:lvl w:ilvl="0" w:tplc="40090003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3F4543"/>
    <w:multiLevelType w:val="hybridMultilevel"/>
    <w:tmpl w:val="CFEC396A"/>
    <w:lvl w:ilvl="0" w:tplc="40090003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BE40F8"/>
    <w:multiLevelType w:val="hybridMultilevel"/>
    <w:tmpl w:val="3CFAD50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33C5F"/>
    <w:multiLevelType w:val="hybridMultilevel"/>
    <w:tmpl w:val="2AF2D26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6775D0"/>
    <w:multiLevelType w:val="hybridMultilevel"/>
    <w:tmpl w:val="CAA0158A"/>
    <w:lvl w:ilvl="0" w:tplc="40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72863F71"/>
    <w:multiLevelType w:val="hybridMultilevel"/>
    <w:tmpl w:val="A572B73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3654E"/>
    <w:multiLevelType w:val="hybridMultilevel"/>
    <w:tmpl w:val="3848B3C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A97DBF"/>
    <w:multiLevelType w:val="hybridMultilevel"/>
    <w:tmpl w:val="A982612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30C0A"/>
    <w:multiLevelType w:val="hybridMultilevel"/>
    <w:tmpl w:val="0E2E798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7124A8"/>
    <w:multiLevelType w:val="hybridMultilevel"/>
    <w:tmpl w:val="AEB83A2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0"/>
  </w:num>
  <w:num w:numId="4">
    <w:abstractNumId w:val="7"/>
  </w:num>
  <w:num w:numId="5">
    <w:abstractNumId w:val="12"/>
  </w:num>
  <w:num w:numId="6">
    <w:abstractNumId w:val="15"/>
  </w:num>
  <w:num w:numId="7">
    <w:abstractNumId w:val="22"/>
  </w:num>
  <w:num w:numId="8">
    <w:abstractNumId w:val="10"/>
  </w:num>
  <w:num w:numId="9">
    <w:abstractNumId w:val="6"/>
  </w:num>
  <w:num w:numId="10">
    <w:abstractNumId w:val="24"/>
  </w:num>
  <w:num w:numId="11">
    <w:abstractNumId w:val="11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16"/>
  </w:num>
  <w:num w:numId="17">
    <w:abstractNumId w:val="13"/>
  </w:num>
  <w:num w:numId="18">
    <w:abstractNumId w:val="8"/>
  </w:num>
  <w:num w:numId="19">
    <w:abstractNumId w:val="2"/>
  </w:num>
  <w:num w:numId="20">
    <w:abstractNumId w:val="17"/>
  </w:num>
  <w:num w:numId="21">
    <w:abstractNumId w:val="4"/>
  </w:num>
  <w:num w:numId="22">
    <w:abstractNumId w:val="3"/>
  </w:num>
  <w:num w:numId="23">
    <w:abstractNumId w:val="14"/>
  </w:num>
  <w:num w:numId="24">
    <w:abstractNumId w:val="23"/>
  </w:num>
  <w:num w:numId="2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2B"/>
    <w:rsid w:val="000170D2"/>
    <w:rsid w:val="00027851"/>
    <w:rsid w:val="00027ADE"/>
    <w:rsid w:val="00034657"/>
    <w:rsid w:val="00036DB3"/>
    <w:rsid w:val="00040D58"/>
    <w:rsid w:val="00041562"/>
    <w:rsid w:val="00044DDD"/>
    <w:rsid w:val="00051A73"/>
    <w:rsid w:val="00055BB4"/>
    <w:rsid w:val="000564C0"/>
    <w:rsid w:val="00092347"/>
    <w:rsid w:val="000C3D0C"/>
    <w:rsid w:val="000D09A4"/>
    <w:rsid w:val="000D4EC3"/>
    <w:rsid w:val="000D6292"/>
    <w:rsid w:val="000D65B0"/>
    <w:rsid w:val="000D6E35"/>
    <w:rsid w:val="0011287F"/>
    <w:rsid w:val="001159F7"/>
    <w:rsid w:val="0013386A"/>
    <w:rsid w:val="00137C95"/>
    <w:rsid w:val="001609B1"/>
    <w:rsid w:val="00160CB5"/>
    <w:rsid w:val="001673B2"/>
    <w:rsid w:val="001765EC"/>
    <w:rsid w:val="00177E76"/>
    <w:rsid w:val="00184D98"/>
    <w:rsid w:val="001A3CA0"/>
    <w:rsid w:val="001C1698"/>
    <w:rsid w:val="001D2D3F"/>
    <w:rsid w:val="001F7D44"/>
    <w:rsid w:val="002066A9"/>
    <w:rsid w:val="00211F3B"/>
    <w:rsid w:val="0021280F"/>
    <w:rsid w:val="00215F48"/>
    <w:rsid w:val="00216C33"/>
    <w:rsid w:val="00222385"/>
    <w:rsid w:val="002339BD"/>
    <w:rsid w:val="002624FD"/>
    <w:rsid w:val="002673EA"/>
    <w:rsid w:val="00274203"/>
    <w:rsid w:val="00280A45"/>
    <w:rsid w:val="002879DC"/>
    <w:rsid w:val="0029231B"/>
    <w:rsid w:val="002B0C9B"/>
    <w:rsid w:val="002C302A"/>
    <w:rsid w:val="002E1DDA"/>
    <w:rsid w:val="002E28C8"/>
    <w:rsid w:val="002E4B74"/>
    <w:rsid w:val="00310D95"/>
    <w:rsid w:val="00313097"/>
    <w:rsid w:val="00314DE0"/>
    <w:rsid w:val="00316240"/>
    <w:rsid w:val="003271A8"/>
    <w:rsid w:val="00333B2F"/>
    <w:rsid w:val="0033433D"/>
    <w:rsid w:val="00336459"/>
    <w:rsid w:val="00337F83"/>
    <w:rsid w:val="003406EF"/>
    <w:rsid w:val="00343C3B"/>
    <w:rsid w:val="00345241"/>
    <w:rsid w:val="00353ACB"/>
    <w:rsid w:val="003569F7"/>
    <w:rsid w:val="00356C87"/>
    <w:rsid w:val="003634ED"/>
    <w:rsid w:val="0037127A"/>
    <w:rsid w:val="00371D30"/>
    <w:rsid w:val="0037762A"/>
    <w:rsid w:val="00385CBB"/>
    <w:rsid w:val="003A3A2B"/>
    <w:rsid w:val="003B6A4B"/>
    <w:rsid w:val="003C1BD7"/>
    <w:rsid w:val="003C2F8B"/>
    <w:rsid w:val="003E00EB"/>
    <w:rsid w:val="003E2819"/>
    <w:rsid w:val="003F79CC"/>
    <w:rsid w:val="00404AC4"/>
    <w:rsid w:val="00405B80"/>
    <w:rsid w:val="0040732D"/>
    <w:rsid w:val="004126F6"/>
    <w:rsid w:val="00422333"/>
    <w:rsid w:val="004236F9"/>
    <w:rsid w:val="00426B2C"/>
    <w:rsid w:val="00426BC4"/>
    <w:rsid w:val="0044236F"/>
    <w:rsid w:val="00467D06"/>
    <w:rsid w:val="004758D1"/>
    <w:rsid w:val="004A1898"/>
    <w:rsid w:val="004C4311"/>
    <w:rsid w:val="004D466D"/>
    <w:rsid w:val="004E4583"/>
    <w:rsid w:val="004F20C3"/>
    <w:rsid w:val="00582300"/>
    <w:rsid w:val="005874B0"/>
    <w:rsid w:val="00595E18"/>
    <w:rsid w:val="005C2502"/>
    <w:rsid w:val="005D2CE8"/>
    <w:rsid w:val="00601868"/>
    <w:rsid w:val="006235C2"/>
    <w:rsid w:val="006375BA"/>
    <w:rsid w:val="00644BD3"/>
    <w:rsid w:val="00673CB0"/>
    <w:rsid w:val="0067604C"/>
    <w:rsid w:val="0068738C"/>
    <w:rsid w:val="00696309"/>
    <w:rsid w:val="006D088C"/>
    <w:rsid w:val="006D767B"/>
    <w:rsid w:val="006E089E"/>
    <w:rsid w:val="006E3E6E"/>
    <w:rsid w:val="006E584F"/>
    <w:rsid w:val="006E6167"/>
    <w:rsid w:val="006E63D4"/>
    <w:rsid w:val="007071BB"/>
    <w:rsid w:val="007237C2"/>
    <w:rsid w:val="00734180"/>
    <w:rsid w:val="0073432B"/>
    <w:rsid w:val="00741E56"/>
    <w:rsid w:val="00776972"/>
    <w:rsid w:val="00776EBC"/>
    <w:rsid w:val="00791D7B"/>
    <w:rsid w:val="007A4A50"/>
    <w:rsid w:val="007A6786"/>
    <w:rsid w:val="007A7D39"/>
    <w:rsid w:val="007B2A21"/>
    <w:rsid w:val="007B740C"/>
    <w:rsid w:val="007C09A9"/>
    <w:rsid w:val="007D1518"/>
    <w:rsid w:val="007D373A"/>
    <w:rsid w:val="007E5B25"/>
    <w:rsid w:val="007E749B"/>
    <w:rsid w:val="007F3BC1"/>
    <w:rsid w:val="00821748"/>
    <w:rsid w:val="0082613B"/>
    <w:rsid w:val="00827CBF"/>
    <w:rsid w:val="00873731"/>
    <w:rsid w:val="00875DC5"/>
    <w:rsid w:val="00877A6B"/>
    <w:rsid w:val="00880B80"/>
    <w:rsid w:val="00890C9C"/>
    <w:rsid w:val="008A34E7"/>
    <w:rsid w:val="008B1321"/>
    <w:rsid w:val="009013E6"/>
    <w:rsid w:val="009225E6"/>
    <w:rsid w:val="00926A2F"/>
    <w:rsid w:val="00940A30"/>
    <w:rsid w:val="0094661C"/>
    <w:rsid w:val="00964EFC"/>
    <w:rsid w:val="00971D29"/>
    <w:rsid w:val="009876E7"/>
    <w:rsid w:val="0099035D"/>
    <w:rsid w:val="009A18A6"/>
    <w:rsid w:val="009A7F2C"/>
    <w:rsid w:val="009B7BAD"/>
    <w:rsid w:val="009C6436"/>
    <w:rsid w:val="009D582B"/>
    <w:rsid w:val="009E4108"/>
    <w:rsid w:val="009F1EB7"/>
    <w:rsid w:val="00A00098"/>
    <w:rsid w:val="00A563CD"/>
    <w:rsid w:val="00A866FA"/>
    <w:rsid w:val="00A91607"/>
    <w:rsid w:val="00AA65E3"/>
    <w:rsid w:val="00AB554E"/>
    <w:rsid w:val="00AC0030"/>
    <w:rsid w:val="00AC49C2"/>
    <w:rsid w:val="00AC5FDD"/>
    <w:rsid w:val="00AE4645"/>
    <w:rsid w:val="00AE5A19"/>
    <w:rsid w:val="00B034BF"/>
    <w:rsid w:val="00B11CBF"/>
    <w:rsid w:val="00B1423D"/>
    <w:rsid w:val="00B21365"/>
    <w:rsid w:val="00B259DF"/>
    <w:rsid w:val="00B27266"/>
    <w:rsid w:val="00B306C6"/>
    <w:rsid w:val="00B34BB7"/>
    <w:rsid w:val="00B72870"/>
    <w:rsid w:val="00B7567A"/>
    <w:rsid w:val="00B85459"/>
    <w:rsid w:val="00B90ACA"/>
    <w:rsid w:val="00B95FC5"/>
    <w:rsid w:val="00BC2B42"/>
    <w:rsid w:val="00BC6092"/>
    <w:rsid w:val="00BD5B8C"/>
    <w:rsid w:val="00BD5CD7"/>
    <w:rsid w:val="00BE3096"/>
    <w:rsid w:val="00BE556C"/>
    <w:rsid w:val="00BF1C5C"/>
    <w:rsid w:val="00BF4F28"/>
    <w:rsid w:val="00C05065"/>
    <w:rsid w:val="00C1392B"/>
    <w:rsid w:val="00C144FA"/>
    <w:rsid w:val="00C30498"/>
    <w:rsid w:val="00C372E2"/>
    <w:rsid w:val="00C52E14"/>
    <w:rsid w:val="00C9466B"/>
    <w:rsid w:val="00CB6AE2"/>
    <w:rsid w:val="00CC52CC"/>
    <w:rsid w:val="00CD11CD"/>
    <w:rsid w:val="00CE1398"/>
    <w:rsid w:val="00CF7E36"/>
    <w:rsid w:val="00D10A2D"/>
    <w:rsid w:val="00D155D9"/>
    <w:rsid w:val="00D15A84"/>
    <w:rsid w:val="00D20AC8"/>
    <w:rsid w:val="00D20E16"/>
    <w:rsid w:val="00D23AAD"/>
    <w:rsid w:val="00D30E4B"/>
    <w:rsid w:val="00D33DDD"/>
    <w:rsid w:val="00D46F9C"/>
    <w:rsid w:val="00D5109A"/>
    <w:rsid w:val="00D635EC"/>
    <w:rsid w:val="00D736F5"/>
    <w:rsid w:val="00D96D57"/>
    <w:rsid w:val="00DB3914"/>
    <w:rsid w:val="00DC4892"/>
    <w:rsid w:val="00DD0375"/>
    <w:rsid w:val="00DD45EF"/>
    <w:rsid w:val="00DE2D2C"/>
    <w:rsid w:val="00DE54DD"/>
    <w:rsid w:val="00DF6440"/>
    <w:rsid w:val="00E000E6"/>
    <w:rsid w:val="00E10184"/>
    <w:rsid w:val="00E27823"/>
    <w:rsid w:val="00E3394B"/>
    <w:rsid w:val="00E414F5"/>
    <w:rsid w:val="00E45188"/>
    <w:rsid w:val="00E66224"/>
    <w:rsid w:val="00E9737C"/>
    <w:rsid w:val="00EA2BC2"/>
    <w:rsid w:val="00EA467D"/>
    <w:rsid w:val="00EA6DA1"/>
    <w:rsid w:val="00EB017F"/>
    <w:rsid w:val="00EC0C98"/>
    <w:rsid w:val="00ED3178"/>
    <w:rsid w:val="00ED5FE7"/>
    <w:rsid w:val="00ED7335"/>
    <w:rsid w:val="00EE23F3"/>
    <w:rsid w:val="00EF1F0F"/>
    <w:rsid w:val="00EF281A"/>
    <w:rsid w:val="00F11E14"/>
    <w:rsid w:val="00F14F90"/>
    <w:rsid w:val="00F15F6B"/>
    <w:rsid w:val="00F22082"/>
    <w:rsid w:val="00F36446"/>
    <w:rsid w:val="00F430EF"/>
    <w:rsid w:val="00F520AD"/>
    <w:rsid w:val="00F53D00"/>
    <w:rsid w:val="00F665C2"/>
    <w:rsid w:val="00F673B7"/>
    <w:rsid w:val="00F84430"/>
    <w:rsid w:val="00F903A7"/>
    <w:rsid w:val="00FC5F49"/>
    <w:rsid w:val="00FC76A1"/>
    <w:rsid w:val="00FD4227"/>
    <w:rsid w:val="00FE0D23"/>
    <w:rsid w:val="00FE1AC2"/>
    <w:rsid w:val="00FF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61326F-0BFA-4A64-8C18-93E222A3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3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3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Hyperlink">
    <w:name w:val="Hyperlink"/>
    <w:basedOn w:val="DefaultParagraphFont"/>
    <w:uiPriority w:val="99"/>
    <w:unhideWhenUsed/>
    <w:rsid w:val="007343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DC5"/>
    <w:pPr>
      <w:ind w:left="720"/>
      <w:contextualSpacing/>
    </w:pPr>
  </w:style>
  <w:style w:type="table" w:styleId="TableGrid">
    <w:name w:val="Table Grid"/>
    <w:basedOn w:val="TableNormal"/>
    <w:uiPriority w:val="59"/>
    <w:rsid w:val="00184D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24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4FD"/>
    <w:rPr>
      <w:rFonts w:ascii="Times New Roman" w:eastAsia="Times New Roman" w:hAnsi="Times New Roman" w:cs="Times New Roman"/>
      <w:color w:val="000000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624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24FD"/>
    <w:rPr>
      <w:rFonts w:ascii="Times New Roman" w:eastAsia="Times New Roman" w:hAnsi="Times New Roman" w:cs="Times New Roman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D039-8070-4ECE-A98D-C1E686F9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 Chauhan</dc:creator>
  <cp:lastModifiedBy>Lenovo</cp:lastModifiedBy>
  <cp:revision>17</cp:revision>
  <dcterms:created xsi:type="dcterms:W3CDTF">2021-09-25T05:37:00Z</dcterms:created>
  <dcterms:modified xsi:type="dcterms:W3CDTF">2021-10-23T07:41:00Z</dcterms:modified>
</cp:coreProperties>
</file>